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DE95" w14:textId="77777777" w:rsidR="00B83284" w:rsidRDefault="00B83284" w:rsidP="00B83284">
      <w:pPr>
        <w:pStyle w:val="NoSpacing"/>
        <w:ind w:right="-630"/>
        <w:jc w:val="right"/>
        <w:rPr>
          <w:sz w:val="16"/>
        </w:rPr>
      </w:pPr>
      <w:r>
        <w:rPr>
          <w:sz w:val="16"/>
        </w:rPr>
        <w:t>OMB No.: 0915-0285. Expiration Date: 9/30/2016</w:t>
      </w:r>
    </w:p>
    <w:tbl>
      <w:tblPr>
        <w:tblStyle w:val="TableGrid"/>
        <w:tblW w:w="10800"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90"/>
        <w:gridCol w:w="2790"/>
        <w:gridCol w:w="2520"/>
      </w:tblGrid>
      <w:tr w:rsidR="00B83284" w14:paraId="4889DE98" w14:textId="77777777" w:rsidTr="00BB467F">
        <w:trPr>
          <w:tblHeader/>
        </w:trPr>
        <w:tc>
          <w:tcPr>
            <w:tcW w:w="549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89DE96" w14:textId="77777777" w:rsidR="00B83284" w:rsidRDefault="00B83284" w:rsidP="00BB467F">
            <w:pPr>
              <w:spacing w:before="120" w:after="120"/>
              <w:jc w:val="center"/>
              <w:rPr>
                <w:sz w:val="20"/>
                <w:szCs w:val="20"/>
              </w:rPr>
            </w:pPr>
            <w:r>
              <w:rPr>
                <w:rStyle w:val="Strong"/>
                <w:rFonts w:ascii="Arial" w:hAnsi="Arial" w:cs="Arial"/>
                <w:sz w:val="20"/>
                <w:szCs w:val="20"/>
              </w:rPr>
              <w:t xml:space="preserve">DEPARTMENT OF HEALTH AND HUMAN SERVICES </w:t>
            </w:r>
            <w:r>
              <w:rPr>
                <w:rFonts w:ascii="Arial" w:hAnsi="Arial" w:cs="Arial"/>
                <w:b/>
                <w:bCs/>
                <w:sz w:val="20"/>
                <w:szCs w:val="20"/>
              </w:rPr>
              <w:br/>
            </w:r>
            <w:r>
              <w:rPr>
                <w:rStyle w:val="Strong"/>
                <w:rFonts w:ascii="Arial" w:hAnsi="Arial" w:cs="Arial"/>
                <w:sz w:val="20"/>
                <w:szCs w:val="20"/>
              </w:rPr>
              <w:t xml:space="preserve">Health Resources and Services Administration </w:t>
            </w:r>
            <w:r>
              <w:rPr>
                <w:rFonts w:ascii="Arial" w:hAnsi="Arial" w:cs="Arial"/>
                <w:b/>
                <w:bCs/>
                <w:sz w:val="20"/>
                <w:szCs w:val="20"/>
              </w:rPr>
              <w:br/>
            </w:r>
            <w:r>
              <w:rPr>
                <w:rFonts w:ascii="Arial" w:hAnsi="Arial" w:cs="Arial"/>
                <w:b/>
                <w:bCs/>
                <w:sz w:val="20"/>
                <w:szCs w:val="20"/>
              </w:rPr>
              <w:br/>
            </w:r>
            <w:r>
              <w:rPr>
                <w:rStyle w:val="Strong"/>
                <w:rFonts w:ascii="Arial" w:hAnsi="Arial" w:cs="Arial"/>
                <w:sz w:val="20"/>
                <w:szCs w:val="20"/>
              </w:rPr>
              <w:t>FORM 6B: REQUEST FOR WAIVER OF GOVERNANCE REQUIREMENT</w:t>
            </w:r>
          </w:p>
        </w:tc>
        <w:tc>
          <w:tcPr>
            <w:tcW w:w="53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5B3D7" w:themeFill="accent1" w:themeFillTint="99"/>
            <w:hideMark/>
          </w:tcPr>
          <w:p w14:paraId="4889DE97" w14:textId="77777777" w:rsidR="00B83284" w:rsidRDefault="00B83284" w:rsidP="00BB467F">
            <w:pPr>
              <w:jc w:val="center"/>
              <w:rPr>
                <w:sz w:val="20"/>
                <w:szCs w:val="20"/>
              </w:rPr>
            </w:pPr>
            <w:r>
              <w:rPr>
                <w:rStyle w:val="Strong"/>
                <w:rFonts w:ascii="Arial" w:hAnsi="Arial" w:cs="Arial"/>
                <w:sz w:val="20"/>
                <w:szCs w:val="20"/>
              </w:rPr>
              <w:t>FOR HRSA USE ONLY</w:t>
            </w:r>
          </w:p>
        </w:tc>
      </w:tr>
      <w:tr w:rsidR="00B83284" w14:paraId="4889DE9C" w14:textId="77777777" w:rsidTr="00BB467F">
        <w:trPr>
          <w:trHeight w:val="509"/>
          <w:tblHeader/>
        </w:trPr>
        <w:tc>
          <w:tcPr>
            <w:tcW w:w="0" w:type="auto"/>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9DE99" w14:textId="77777777" w:rsidR="00B83284" w:rsidRDefault="00B83284" w:rsidP="00BB467F">
            <w:pPr>
              <w:rPr>
                <w:sz w:val="20"/>
                <w:szCs w:val="20"/>
              </w:rPr>
            </w:pPr>
          </w:p>
        </w:tc>
        <w:tc>
          <w:tcPr>
            <w:tcW w:w="27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hideMark/>
          </w:tcPr>
          <w:p w14:paraId="4889DE9A" w14:textId="77777777" w:rsidR="00B83284" w:rsidRDefault="00B83284" w:rsidP="00BB467F">
            <w:pPr>
              <w:jc w:val="center"/>
              <w:rPr>
                <w:rFonts w:ascii="Arial" w:hAnsi="Arial" w:cs="Arial"/>
                <w:sz w:val="20"/>
                <w:szCs w:val="20"/>
              </w:rPr>
            </w:pPr>
            <w:r>
              <w:rPr>
                <w:rFonts w:ascii="Arial" w:hAnsi="Arial" w:cs="Arial"/>
                <w:sz w:val="20"/>
                <w:szCs w:val="20"/>
              </w:rPr>
              <w:t>Grant Number</w:t>
            </w:r>
          </w:p>
        </w:tc>
        <w:tc>
          <w:tcPr>
            <w:tcW w:w="25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hideMark/>
          </w:tcPr>
          <w:p w14:paraId="4889DE9B" w14:textId="77777777" w:rsidR="00B83284" w:rsidRDefault="00B83284" w:rsidP="00BB467F">
            <w:pPr>
              <w:jc w:val="center"/>
              <w:rPr>
                <w:rFonts w:ascii="Arial" w:hAnsi="Arial" w:cs="Arial"/>
                <w:sz w:val="20"/>
                <w:szCs w:val="20"/>
              </w:rPr>
            </w:pPr>
            <w:r>
              <w:rPr>
                <w:rFonts w:ascii="Arial" w:hAnsi="Arial" w:cs="Arial"/>
                <w:sz w:val="20"/>
                <w:szCs w:val="20"/>
              </w:rPr>
              <w:t>Application Tracking Number</w:t>
            </w:r>
          </w:p>
        </w:tc>
      </w:tr>
    </w:tbl>
    <w:p w14:paraId="4889DE9D" w14:textId="77777777" w:rsidR="00B83284" w:rsidRDefault="00B83284" w:rsidP="00B83284">
      <w:pPr>
        <w:pStyle w:val="NoSpacing"/>
        <w:rPr>
          <w:sz w:val="2"/>
          <w:szCs w:val="2"/>
        </w:rPr>
      </w:pPr>
    </w:p>
    <w:tbl>
      <w:tblPr>
        <w:tblStyle w:val="TableGrid"/>
        <w:tblW w:w="10800"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30"/>
        <w:gridCol w:w="4770"/>
      </w:tblGrid>
      <w:tr w:rsidR="00B83284" w14:paraId="4889DE9F" w14:textId="77777777" w:rsidTr="00BB467F">
        <w:trPr>
          <w:trHeight w:val="287"/>
          <w:tblHeader/>
        </w:trPr>
        <w:tc>
          <w:tcPr>
            <w:tcW w:w="10800" w:type="dxa"/>
            <w:gridSpan w:val="2"/>
            <w:vAlign w:val="center"/>
          </w:tcPr>
          <w:p w14:paraId="4889DE9E" w14:textId="77777777" w:rsidR="00B83284" w:rsidRPr="00F93A58" w:rsidRDefault="00B83284" w:rsidP="00BB467F">
            <w:pPr>
              <w:rPr>
                <w:rFonts w:ascii="Arial" w:hAnsi="Arial" w:cs="Arial"/>
                <w:i/>
                <w:sz w:val="16"/>
                <w:szCs w:val="16"/>
              </w:rPr>
            </w:pPr>
            <w:r w:rsidRPr="00F93A58">
              <w:rPr>
                <w:rFonts w:ascii="Arial" w:hAnsi="Arial" w:cs="Arial"/>
                <w:b/>
                <w:i/>
                <w:sz w:val="16"/>
                <w:szCs w:val="16"/>
              </w:rPr>
              <w:t>Note:</w:t>
            </w:r>
            <w:r w:rsidRPr="00F93A58">
              <w:rPr>
                <w:rFonts w:ascii="Arial" w:hAnsi="Arial" w:cs="Arial"/>
                <w:i/>
                <w:sz w:val="16"/>
                <w:szCs w:val="16"/>
              </w:rPr>
              <w:t xml:space="preserve"> </w:t>
            </w:r>
            <w:r>
              <w:rPr>
                <w:rFonts w:ascii="Arial" w:hAnsi="Arial" w:cs="Arial"/>
                <w:i/>
                <w:sz w:val="16"/>
                <w:szCs w:val="16"/>
              </w:rPr>
              <w:t>This</w:t>
            </w:r>
            <w:r w:rsidRPr="00F93A58">
              <w:rPr>
                <w:rFonts w:ascii="Arial" w:eastAsia="Times New Roman" w:hAnsi="Arial" w:cs="Arial"/>
                <w:i/>
                <w:sz w:val="16"/>
                <w:szCs w:val="16"/>
              </w:rPr>
              <w:t xml:space="preserve"> form</w:t>
            </w:r>
            <w:r>
              <w:rPr>
                <w:rFonts w:ascii="Arial" w:eastAsia="Times New Roman" w:hAnsi="Arial" w:cs="Arial"/>
                <w:i/>
                <w:sz w:val="16"/>
                <w:szCs w:val="16"/>
              </w:rPr>
              <w:t xml:space="preserve"> is only applicable if you are proposing to serve only special populations (i.e., HCH, MHC, and/or PHPC) </w:t>
            </w:r>
          </w:p>
        </w:tc>
      </w:tr>
      <w:tr w:rsidR="00B83284" w14:paraId="4889DEA1" w14:textId="77777777" w:rsidTr="00BB467F">
        <w:trPr>
          <w:tblHeader/>
        </w:trPr>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5B3D7" w:themeFill="accent1" w:themeFillTint="99"/>
            <w:vAlign w:val="center"/>
            <w:hideMark/>
          </w:tcPr>
          <w:p w14:paraId="4889DEA0" w14:textId="77777777" w:rsidR="00B83284" w:rsidRDefault="00B83284" w:rsidP="00BB467F">
            <w:pPr>
              <w:spacing w:before="60" w:after="60"/>
              <w:rPr>
                <w:rFonts w:ascii="Arial" w:hAnsi="Arial" w:cs="Arial"/>
                <w:b/>
                <w:sz w:val="18"/>
                <w:szCs w:val="18"/>
              </w:rPr>
            </w:pPr>
            <w:r>
              <w:rPr>
                <w:rFonts w:ascii="Arial" w:hAnsi="Arial" w:cs="Arial"/>
                <w:b/>
                <w:sz w:val="18"/>
                <w:szCs w:val="18"/>
              </w:rPr>
              <w:t>Request for Waiver</w:t>
            </w:r>
          </w:p>
        </w:tc>
      </w:tr>
      <w:tr w:rsidR="00B83284" w14:paraId="4889DEA4"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4889DEA2" w14:textId="77777777" w:rsidR="00B83284" w:rsidRDefault="00B83284" w:rsidP="00BB467F">
            <w:pPr>
              <w:spacing w:before="60" w:after="60" w:line="276" w:lineRule="auto"/>
              <w:ind w:right="342"/>
              <w:rPr>
                <w:rFonts w:ascii="Arial" w:hAnsi="Arial" w:cs="Arial"/>
                <w:b/>
                <w:sz w:val="18"/>
                <w:szCs w:val="18"/>
              </w:rPr>
            </w:pPr>
            <w:r>
              <w:rPr>
                <w:rFonts w:ascii="Arial" w:hAnsi="Arial" w:cs="Arial"/>
                <w:color w:val="000000"/>
                <w:sz w:val="18"/>
                <w:szCs w:val="18"/>
              </w:rPr>
              <w:t>Name of Organization</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9DEA3" w14:textId="77777777" w:rsidR="00B83284" w:rsidRDefault="00B83284" w:rsidP="00BB467F">
            <w:pPr>
              <w:spacing w:before="60" w:after="60" w:line="276" w:lineRule="auto"/>
              <w:rPr>
                <w:rFonts w:ascii="Arial" w:hAnsi="Arial" w:cs="Arial"/>
                <w:i/>
                <w:sz w:val="18"/>
                <w:szCs w:val="18"/>
              </w:rPr>
            </w:pPr>
            <w:r>
              <w:rPr>
                <w:rFonts w:ascii="Arial" w:hAnsi="Arial" w:cs="Arial"/>
                <w:i/>
                <w:sz w:val="18"/>
                <w:szCs w:val="18"/>
              </w:rPr>
              <w:t>Will populate from the Grants.gov application forms</w:t>
            </w:r>
          </w:p>
        </w:tc>
      </w:tr>
      <w:tr w:rsidR="00B83284" w14:paraId="4889DEA6" w14:textId="77777777" w:rsidTr="00BB467F">
        <w:trPr>
          <w:tblHeader/>
        </w:trPr>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5B3D7" w:themeFill="accent1" w:themeFillTint="99"/>
            <w:vAlign w:val="center"/>
            <w:hideMark/>
          </w:tcPr>
          <w:p w14:paraId="4889DEA5" w14:textId="77777777" w:rsidR="00B83284" w:rsidRPr="003B212C" w:rsidRDefault="00B83284" w:rsidP="00B83284">
            <w:pPr>
              <w:pStyle w:val="ListParagraph"/>
              <w:numPr>
                <w:ilvl w:val="0"/>
                <w:numId w:val="1"/>
              </w:numPr>
              <w:spacing w:before="60" w:after="60"/>
              <w:rPr>
                <w:rFonts w:ascii="Arial" w:hAnsi="Arial" w:cs="Arial"/>
                <w:b/>
                <w:sz w:val="18"/>
                <w:szCs w:val="18"/>
              </w:rPr>
            </w:pPr>
            <w:r w:rsidRPr="003B212C">
              <w:rPr>
                <w:rFonts w:ascii="Arial" w:hAnsi="Arial" w:cs="Arial"/>
                <w:b/>
                <w:color w:val="000000"/>
                <w:sz w:val="18"/>
                <w:szCs w:val="18"/>
              </w:rPr>
              <w:t xml:space="preserve">New Waiver Request </w:t>
            </w:r>
          </w:p>
        </w:tc>
      </w:tr>
      <w:tr w:rsidR="00B83284" w14:paraId="4889DEA9"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4889DEA7" w14:textId="77777777" w:rsidR="00B83284" w:rsidRDefault="00B83284" w:rsidP="00BB467F">
            <w:pPr>
              <w:spacing w:before="60" w:after="60" w:line="276" w:lineRule="auto"/>
              <w:rPr>
                <w:rFonts w:ascii="Arial" w:hAnsi="Arial" w:cs="Arial"/>
                <w:color w:val="000000"/>
                <w:sz w:val="16"/>
                <w:szCs w:val="16"/>
              </w:rPr>
            </w:pPr>
            <w:r>
              <w:rPr>
                <w:rFonts w:ascii="Arial" w:hAnsi="Arial" w:cs="Arial"/>
                <w:color w:val="000000"/>
                <w:sz w:val="18"/>
                <w:szCs w:val="18"/>
              </w:rPr>
              <w:t>1a. Are you requesting a new waiver of the 51% patient majority governance requirement?</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9DEA8" w14:textId="77777777" w:rsidR="00B83284" w:rsidRDefault="00B83284" w:rsidP="00BB467F">
            <w:pPr>
              <w:spacing w:before="60" w:after="60" w:line="276" w:lineRule="auto"/>
              <w:rPr>
                <w:rFonts w:ascii="Arial" w:hAnsi="Arial" w:cs="Arial"/>
                <w:color w:val="000000"/>
                <w:sz w:val="18"/>
                <w:szCs w:val="18"/>
              </w:rPr>
            </w:pPr>
            <w:r>
              <w:rPr>
                <w:rFonts w:ascii="Arial" w:hAnsi="Arial" w:cs="Arial"/>
                <w:b/>
                <w:bCs/>
                <w:color w:val="000000"/>
                <w:sz w:val="18"/>
                <w:szCs w:val="18"/>
              </w:rPr>
              <w:t>[_]</w:t>
            </w:r>
            <w:r>
              <w:rPr>
                <w:rFonts w:ascii="Arial" w:hAnsi="Arial" w:cs="Arial"/>
                <w:color w:val="000000"/>
                <w:sz w:val="18"/>
                <w:szCs w:val="18"/>
              </w:rPr>
              <w:t xml:space="preserve"> Yes </w:t>
            </w:r>
            <w:r>
              <w:rPr>
                <w:rFonts w:ascii="Arial" w:hAnsi="Arial" w:cs="Arial"/>
                <w:color w:val="000000"/>
                <w:sz w:val="18"/>
                <w:szCs w:val="18"/>
              </w:rPr>
              <w:br/>
            </w:r>
            <w:r>
              <w:rPr>
                <w:rFonts w:ascii="Arial" w:hAnsi="Arial" w:cs="Arial"/>
                <w:b/>
                <w:bCs/>
                <w:color w:val="000000"/>
                <w:sz w:val="18"/>
                <w:szCs w:val="18"/>
              </w:rPr>
              <w:t>[_]</w:t>
            </w:r>
            <w:r>
              <w:rPr>
                <w:rFonts w:ascii="Arial" w:hAnsi="Arial" w:cs="Arial"/>
                <w:color w:val="000000"/>
                <w:sz w:val="18"/>
                <w:szCs w:val="18"/>
              </w:rPr>
              <w:t xml:space="preserve"> No</w:t>
            </w:r>
          </w:p>
        </w:tc>
      </w:tr>
      <w:tr w:rsidR="00B83284" w14:paraId="4889DEAB" w14:textId="77777777" w:rsidTr="00BB467F">
        <w:trPr>
          <w:tblHeader/>
        </w:trPr>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95B3D7" w:themeFill="accent1" w:themeFillTint="99"/>
            <w:vAlign w:val="center"/>
            <w:hideMark/>
          </w:tcPr>
          <w:p w14:paraId="4889DEAA" w14:textId="77777777" w:rsidR="00B83284" w:rsidRPr="003B212C" w:rsidRDefault="00B83284" w:rsidP="00B83284">
            <w:pPr>
              <w:pStyle w:val="ListParagraph"/>
              <w:numPr>
                <w:ilvl w:val="0"/>
                <w:numId w:val="1"/>
              </w:numPr>
              <w:spacing w:before="60" w:after="60"/>
              <w:rPr>
                <w:rFonts w:ascii="Arial" w:hAnsi="Arial" w:cs="Arial"/>
                <w:b/>
                <w:sz w:val="18"/>
                <w:szCs w:val="18"/>
              </w:rPr>
            </w:pPr>
            <w:r w:rsidRPr="003B212C">
              <w:rPr>
                <w:rFonts w:ascii="Arial" w:hAnsi="Arial" w:cs="Arial"/>
                <w:b/>
                <w:color w:val="000000"/>
                <w:sz w:val="18"/>
                <w:szCs w:val="18"/>
              </w:rPr>
              <w:t>For Applicants with Previous Waiver</w:t>
            </w:r>
          </w:p>
        </w:tc>
      </w:tr>
      <w:tr w:rsidR="00B83284" w14:paraId="4889DEAE"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4889DEAC" w14:textId="77777777" w:rsidR="00B83284" w:rsidRDefault="00B83284" w:rsidP="00BB467F">
            <w:pPr>
              <w:spacing w:before="60" w:after="60" w:line="276" w:lineRule="auto"/>
              <w:rPr>
                <w:rFonts w:ascii="Arial" w:hAnsi="Arial" w:cs="Arial"/>
                <w:color w:val="000000"/>
                <w:sz w:val="18"/>
                <w:szCs w:val="18"/>
              </w:rPr>
            </w:pPr>
            <w:r>
              <w:rPr>
                <w:rFonts w:ascii="Arial" w:hAnsi="Arial" w:cs="Arial"/>
                <w:color w:val="000000"/>
                <w:sz w:val="18"/>
                <w:szCs w:val="18"/>
              </w:rPr>
              <w:t>2a. Do you currently have a waiver of the 51% patient majority governance requirement?</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9DEAD" w14:textId="77777777" w:rsidR="00B83284" w:rsidRDefault="00B83284" w:rsidP="00BB467F">
            <w:pPr>
              <w:spacing w:before="60" w:after="60" w:line="276" w:lineRule="auto"/>
              <w:rPr>
                <w:rFonts w:ascii="Arial" w:hAnsi="Arial" w:cs="Arial"/>
                <w:color w:val="000000"/>
                <w:sz w:val="18"/>
                <w:szCs w:val="18"/>
              </w:rPr>
            </w:pPr>
            <w:r>
              <w:rPr>
                <w:rFonts w:ascii="Arial" w:hAnsi="Arial" w:cs="Arial"/>
                <w:b/>
                <w:bCs/>
                <w:color w:val="000000"/>
                <w:sz w:val="18"/>
                <w:szCs w:val="18"/>
              </w:rPr>
              <w:t>[_]</w:t>
            </w:r>
            <w:r>
              <w:rPr>
                <w:rFonts w:ascii="Arial" w:hAnsi="Arial" w:cs="Arial"/>
                <w:color w:val="000000"/>
                <w:sz w:val="18"/>
                <w:szCs w:val="18"/>
              </w:rPr>
              <w:t xml:space="preserve"> Yes</w:t>
            </w:r>
            <w:r>
              <w:rPr>
                <w:rFonts w:ascii="Arial" w:hAnsi="Arial" w:cs="Arial"/>
                <w:color w:val="000000"/>
                <w:sz w:val="18"/>
                <w:szCs w:val="18"/>
              </w:rPr>
              <w:br/>
            </w:r>
            <w:r>
              <w:rPr>
                <w:rFonts w:ascii="Arial" w:hAnsi="Arial" w:cs="Arial"/>
                <w:b/>
                <w:bCs/>
                <w:color w:val="000000"/>
                <w:sz w:val="18"/>
                <w:szCs w:val="18"/>
              </w:rPr>
              <w:t>[_]</w:t>
            </w:r>
            <w:r>
              <w:rPr>
                <w:rFonts w:ascii="Arial" w:hAnsi="Arial" w:cs="Arial"/>
                <w:color w:val="000000"/>
                <w:sz w:val="18"/>
                <w:szCs w:val="18"/>
              </w:rPr>
              <w:t xml:space="preserve"> No  </w:t>
            </w:r>
          </w:p>
        </w:tc>
      </w:tr>
      <w:tr w:rsidR="00B83284" w14:paraId="4889DEB3"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hideMark/>
          </w:tcPr>
          <w:p w14:paraId="4889DEAF" w14:textId="77777777" w:rsidR="00B83284" w:rsidRDefault="00B83284" w:rsidP="00BB467F">
            <w:pPr>
              <w:spacing w:before="60" w:after="60"/>
              <w:rPr>
                <w:rFonts w:ascii="Arial" w:hAnsi="Arial" w:cs="Arial"/>
                <w:color w:val="000000"/>
                <w:sz w:val="18"/>
                <w:szCs w:val="18"/>
              </w:rPr>
            </w:pPr>
            <w:r>
              <w:rPr>
                <w:rFonts w:ascii="Arial" w:hAnsi="Arial" w:cs="Arial"/>
                <w:color w:val="000000"/>
                <w:sz w:val="18"/>
                <w:szCs w:val="18"/>
              </w:rPr>
              <w:t>2b. Are you requesting the patient majority waiver to be continued?</w:t>
            </w:r>
          </w:p>
          <w:p w14:paraId="4889DEB0" w14:textId="77777777" w:rsidR="00B83284" w:rsidRDefault="00B83284" w:rsidP="00BB467F">
            <w:pPr>
              <w:spacing w:before="60" w:after="60"/>
              <w:rPr>
                <w:rFonts w:ascii="Arial" w:hAnsi="Arial" w:cs="Arial"/>
                <w:color w:val="000000"/>
                <w:sz w:val="18"/>
                <w:szCs w:val="18"/>
              </w:rPr>
            </w:pPr>
            <w:r w:rsidRPr="003B212C">
              <w:rPr>
                <w:rFonts w:ascii="Arial" w:hAnsi="Arial" w:cs="Arial"/>
                <w:color w:val="000000"/>
                <w:sz w:val="18"/>
                <w:szCs w:val="18"/>
              </w:rPr>
              <w:t>(This question is required if you answered 'Yes' to question 2a.)</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89DEB1" w14:textId="77777777" w:rsidR="00B83284" w:rsidRDefault="00B83284" w:rsidP="00BB467F">
            <w:pPr>
              <w:spacing w:before="60" w:after="60" w:line="276" w:lineRule="auto"/>
              <w:rPr>
                <w:rFonts w:ascii="Arial" w:hAnsi="Arial" w:cs="Arial"/>
                <w:color w:val="000000"/>
                <w:sz w:val="18"/>
                <w:szCs w:val="18"/>
              </w:rPr>
            </w:pPr>
            <w:r>
              <w:rPr>
                <w:rFonts w:ascii="Arial" w:hAnsi="Arial" w:cs="Arial"/>
                <w:b/>
                <w:bCs/>
                <w:color w:val="000000"/>
                <w:sz w:val="18"/>
                <w:szCs w:val="18"/>
              </w:rPr>
              <w:t>[_]</w:t>
            </w:r>
            <w:r>
              <w:rPr>
                <w:rFonts w:ascii="Arial" w:hAnsi="Arial" w:cs="Arial"/>
                <w:color w:val="000000"/>
                <w:sz w:val="18"/>
                <w:szCs w:val="18"/>
              </w:rPr>
              <w:t xml:space="preserve"> Yes  </w:t>
            </w:r>
            <w:r>
              <w:rPr>
                <w:rFonts w:ascii="Arial" w:hAnsi="Arial" w:cs="Arial"/>
                <w:b/>
                <w:bCs/>
                <w:color w:val="000000"/>
                <w:sz w:val="18"/>
                <w:szCs w:val="18"/>
              </w:rPr>
              <w:t>[_]</w:t>
            </w:r>
            <w:r>
              <w:rPr>
                <w:rFonts w:ascii="Arial" w:hAnsi="Arial" w:cs="Arial"/>
                <w:color w:val="000000"/>
                <w:sz w:val="18"/>
                <w:szCs w:val="18"/>
              </w:rPr>
              <w:t xml:space="preserve"> No (Governing Board is in Full Compliance) </w:t>
            </w:r>
          </w:p>
          <w:p w14:paraId="4889DEB2" w14:textId="77777777" w:rsidR="00B83284" w:rsidRDefault="00B83284" w:rsidP="00BB467F">
            <w:pPr>
              <w:spacing w:before="60" w:after="60" w:line="276" w:lineRule="auto"/>
              <w:rPr>
                <w:rFonts w:ascii="Arial" w:hAnsi="Arial" w:cs="Arial"/>
                <w:color w:val="000000"/>
                <w:sz w:val="18"/>
                <w:szCs w:val="18"/>
              </w:rPr>
            </w:pPr>
            <w:r>
              <w:rPr>
                <w:rFonts w:ascii="Arial" w:hAnsi="Arial" w:cs="Arial"/>
                <w:b/>
                <w:bCs/>
                <w:color w:val="000000"/>
                <w:sz w:val="18"/>
                <w:szCs w:val="18"/>
              </w:rPr>
              <w:t>[_]</w:t>
            </w:r>
            <w:r>
              <w:rPr>
                <w:rFonts w:ascii="Arial" w:hAnsi="Arial" w:cs="Arial"/>
                <w:color w:val="000000"/>
                <w:sz w:val="18"/>
                <w:szCs w:val="18"/>
              </w:rPr>
              <w:t xml:space="preserve"> N/A</w:t>
            </w:r>
          </w:p>
        </w:tc>
      </w:tr>
      <w:tr w:rsidR="00B83284" w14:paraId="4889DEB6" w14:textId="77777777" w:rsidTr="00BB467F">
        <w:trPr>
          <w:tblHeader/>
        </w:trPr>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DB3E2" w:themeFill="text2" w:themeFillTint="66"/>
          </w:tcPr>
          <w:p w14:paraId="4889DEB4" w14:textId="77777777" w:rsidR="00B83284" w:rsidRPr="003B212C" w:rsidRDefault="00B83284" w:rsidP="00B83284">
            <w:pPr>
              <w:pStyle w:val="ListParagraph"/>
              <w:numPr>
                <w:ilvl w:val="0"/>
                <w:numId w:val="1"/>
              </w:numPr>
              <w:spacing w:before="60" w:after="60"/>
              <w:rPr>
                <w:rFonts w:ascii="Arial" w:hAnsi="Arial" w:cs="Arial"/>
                <w:sz w:val="18"/>
                <w:szCs w:val="18"/>
              </w:rPr>
            </w:pPr>
            <w:r w:rsidRPr="003B212C">
              <w:rPr>
                <w:rFonts w:ascii="Arial" w:hAnsi="Arial" w:cs="Arial"/>
                <w:b/>
                <w:color w:val="000000"/>
                <w:sz w:val="18"/>
                <w:szCs w:val="18"/>
              </w:rPr>
              <w:t xml:space="preserve">Demonstration of Good Cause for Waiver  </w:t>
            </w:r>
          </w:p>
          <w:p w14:paraId="4889DEB5" w14:textId="77777777" w:rsidR="00B83284" w:rsidRPr="003B212C" w:rsidRDefault="00B83284" w:rsidP="00BB467F">
            <w:pPr>
              <w:pStyle w:val="ListParagraph"/>
              <w:spacing w:before="60" w:after="60"/>
              <w:ind w:left="360"/>
              <w:rPr>
                <w:rFonts w:ascii="Arial" w:hAnsi="Arial" w:cs="Arial"/>
                <w:sz w:val="18"/>
                <w:szCs w:val="18"/>
              </w:rPr>
            </w:pPr>
            <w:r w:rsidRPr="003B212C">
              <w:rPr>
                <w:rFonts w:ascii="Arial" w:hAnsi="Arial" w:cs="Arial"/>
                <w:sz w:val="18"/>
                <w:szCs w:val="18"/>
              </w:rPr>
              <w:t>(demonstrate good cause for the waiver request by addressing the following areas)</w:t>
            </w:r>
            <w:bookmarkStart w:id="0" w:name="_GoBack"/>
            <w:bookmarkEnd w:id="0"/>
          </w:p>
        </w:tc>
      </w:tr>
      <w:tr w:rsidR="00B83284" w14:paraId="4889DEBA"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889DEB7" w14:textId="77777777" w:rsidR="00B83284" w:rsidRDefault="00B83284" w:rsidP="00BB467F">
            <w:pPr>
              <w:spacing w:before="60" w:after="60"/>
              <w:rPr>
                <w:rFonts w:ascii="Arial" w:hAnsi="Arial" w:cs="Arial"/>
                <w:sz w:val="18"/>
                <w:szCs w:val="18"/>
              </w:rPr>
            </w:pPr>
            <w:r>
              <w:rPr>
                <w:rFonts w:ascii="Arial" w:hAnsi="Arial" w:cs="Arial"/>
                <w:sz w:val="18"/>
                <w:szCs w:val="18"/>
              </w:rPr>
              <w:t xml:space="preserve">3a. </w:t>
            </w:r>
            <w:r w:rsidRPr="00C906CA">
              <w:rPr>
                <w:rFonts w:ascii="Arial" w:hAnsi="Arial" w:cs="Arial"/>
                <w:sz w:val="18"/>
                <w:szCs w:val="18"/>
              </w:rPr>
              <w:t xml:space="preserve">Provide description of the population to be served and the characteristics of the </w:t>
            </w:r>
            <w:r>
              <w:rPr>
                <w:rFonts w:ascii="Arial" w:hAnsi="Arial" w:cs="Arial"/>
                <w:sz w:val="18"/>
                <w:szCs w:val="18"/>
              </w:rPr>
              <w:t>population/</w:t>
            </w:r>
            <w:r w:rsidRPr="00C906CA">
              <w:rPr>
                <w:rFonts w:ascii="Arial" w:hAnsi="Arial" w:cs="Arial"/>
                <w:sz w:val="18"/>
                <w:szCs w:val="18"/>
              </w:rPr>
              <w:t xml:space="preserve">service area </w:t>
            </w:r>
            <w:r>
              <w:rPr>
                <w:rFonts w:ascii="Arial" w:hAnsi="Arial" w:cs="Arial"/>
                <w:sz w:val="18"/>
                <w:szCs w:val="18"/>
              </w:rPr>
              <w:t>that</w:t>
            </w:r>
            <w:r w:rsidRPr="00C906CA">
              <w:rPr>
                <w:rFonts w:ascii="Arial" w:hAnsi="Arial" w:cs="Arial"/>
                <w:sz w:val="18"/>
                <w:szCs w:val="18"/>
              </w:rPr>
              <w:t xml:space="preserve"> would necessitate a waiver.</w:t>
            </w:r>
          </w:p>
          <w:p w14:paraId="4889DEB8" w14:textId="77777777" w:rsidR="00B83284" w:rsidRPr="003B212C" w:rsidDel="002A6E63" w:rsidRDefault="00B83284" w:rsidP="00BB467F">
            <w:pPr>
              <w:spacing w:before="60" w:after="60"/>
              <w:rPr>
                <w:rFonts w:ascii="Arial" w:hAnsi="Arial" w:cs="Arial"/>
                <w:bCs/>
                <w:color w:val="000000"/>
                <w:sz w:val="18"/>
                <w:szCs w:val="18"/>
              </w:rPr>
            </w:pPr>
            <w:r w:rsidRPr="003B212C">
              <w:rPr>
                <w:rFonts w:ascii="Arial" w:hAnsi="Arial" w:cs="Arial"/>
                <w:bCs/>
                <w:color w:val="000000"/>
                <w:sz w:val="18"/>
                <w:szCs w:val="18"/>
              </w:rPr>
              <w:t>(This question is required if you answered 'Yes' to question 1a and/or question 2b.)</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89DEB9" w14:textId="77777777" w:rsidR="00B83284" w:rsidRPr="0041283D" w:rsidDel="002A6E63" w:rsidRDefault="00B83284" w:rsidP="00BB467F">
            <w:pPr>
              <w:spacing w:before="60" w:after="60"/>
              <w:rPr>
                <w:rFonts w:ascii="Arial" w:hAnsi="Arial" w:cs="Arial"/>
                <w:b/>
                <w:bCs/>
                <w:color w:val="000000"/>
                <w:sz w:val="18"/>
                <w:szCs w:val="18"/>
              </w:rPr>
            </w:pPr>
          </w:p>
        </w:tc>
      </w:tr>
      <w:tr w:rsidR="00B83284" w14:paraId="4889DEBE"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889DEBB" w14:textId="77777777" w:rsidR="00B83284" w:rsidRDefault="00B83284" w:rsidP="00BB467F">
            <w:pPr>
              <w:rPr>
                <w:rFonts w:ascii="Arial" w:hAnsi="Arial" w:cs="Arial"/>
                <w:sz w:val="18"/>
                <w:szCs w:val="18"/>
              </w:rPr>
            </w:pPr>
            <w:r>
              <w:rPr>
                <w:rFonts w:ascii="Arial" w:hAnsi="Arial" w:cs="Arial"/>
                <w:sz w:val="18"/>
                <w:szCs w:val="18"/>
              </w:rPr>
              <w:t xml:space="preserve">3b. </w:t>
            </w:r>
            <w:r w:rsidRPr="00C906CA">
              <w:rPr>
                <w:rFonts w:ascii="Arial" w:hAnsi="Arial" w:cs="Arial"/>
                <w:sz w:val="18"/>
                <w:szCs w:val="18"/>
              </w:rPr>
              <w:t>Provide description of the health center’s att</w:t>
            </w:r>
            <w:r>
              <w:rPr>
                <w:rFonts w:ascii="Arial" w:hAnsi="Arial" w:cs="Arial"/>
                <w:sz w:val="18"/>
                <w:szCs w:val="18"/>
              </w:rPr>
              <w:t>empts to meet the requirement</w:t>
            </w:r>
            <w:r w:rsidRPr="00C906CA">
              <w:rPr>
                <w:rFonts w:ascii="Arial" w:hAnsi="Arial" w:cs="Arial"/>
                <w:sz w:val="18"/>
                <w:szCs w:val="18"/>
              </w:rPr>
              <w:t xml:space="preserve"> to date and explain why these attempts have not been successful. </w:t>
            </w:r>
          </w:p>
          <w:p w14:paraId="4889DEBC" w14:textId="77777777" w:rsidR="00B83284" w:rsidRPr="00C906CA" w:rsidDel="002A6E63" w:rsidRDefault="00B83284" w:rsidP="00BB467F">
            <w:pPr>
              <w:rPr>
                <w:rFonts w:ascii="Arial" w:hAnsi="Arial" w:cs="Arial"/>
                <w:sz w:val="18"/>
                <w:szCs w:val="18"/>
              </w:rPr>
            </w:pPr>
            <w:r w:rsidRPr="003B212C">
              <w:rPr>
                <w:rFonts w:ascii="Arial" w:hAnsi="Arial" w:cs="Arial"/>
                <w:sz w:val="18"/>
                <w:szCs w:val="18"/>
              </w:rPr>
              <w:t>(This question is required if you answered 'Yes' to question 1a and/or question 2b.)</w:t>
            </w: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89DEBD" w14:textId="77777777" w:rsidR="00B83284" w:rsidDel="002A6E63" w:rsidRDefault="00B83284" w:rsidP="00BB467F">
            <w:pPr>
              <w:spacing w:before="60" w:after="60"/>
              <w:rPr>
                <w:rFonts w:ascii="Arial" w:hAnsi="Arial" w:cs="Arial"/>
                <w:b/>
                <w:bCs/>
                <w:color w:val="000000"/>
                <w:sz w:val="18"/>
                <w:szCs w:val="18"/>
              </w:rPr>
            </w:pPr>
          </w:p>
        </w:tc>
      </w:tr>
      <w:tr w:rsidR="00B83284" w14:paraId="4889DEC0" w14:textId="77777777" w:rsidTr="00BB467F">
        <w:trPr>
          <w:tblHeader/>
        </w:trPr>
        <w:tc>
          <w:tcPr>
            <w:tcW w:w="108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95B3D7" w:themeFill="accent1" w:themeFillTint="99"/>
            <w:vAlign w:val="center"/>
          </w:tcPr>
          <w:p w14:paraId="4889DEBF" w14:textId="77777777" w:rsidR="00B83284" w:rsidRPr="003B212C" w:rsidDel="002A6E63" w:rsidRDefault="00B83284" w:rsidP="00B83284">
            <w:pPr>
              <w:pStyle w:val="ListParagraph"/>
              <w:numPr>
                <w:ilvl w:val="0"/>
                <w:numId w:val="1"/>
              </w:numPr>
              <w:spacing w:before="60" w:after="60"/>
              <w:rPr>
                <w:rFonts w:ascii="Arial" w:hAnsi="Arial" w:cs="Arial"/>
                <w:b/>
                <w:bCs/>
                <w:color w:val="000000"/>
                <w:sz w:val="18"/>
                <w:szCs w:val="18"/>
              </w:rPr>
            </w:pPr>
            <w:bookmarkStart w:id="1" w:name="_Toc356300765"/>
            <w:r w:rsidRPr="003B212C">
              <w:rPr>
                <w:rFonts w:ascii="Arial" w:hAnsi="Arial" w:cs="Arial"/>
                <w:b/>
                <w:sz w:val="18"/>
                <w:szCs w:val="18"/>
              </w:rPr>
              <w:t>Alternative Mechanism Plan for Addressing Patient Representation</w:t>
            </w:r>
            <w:bookmarkEnd w:id="1"/>
          </w:p>
        </w:tc>
      </w:tr>
      <w:tr w:rsidR="00B83284" w14:paraId="4889DEC4" w14:textId="77777777" w:rsidTr="00BB467F">
        <w:trPr>
          <w:tblHeader/>
        </w:trPr>
        <w:tc>
          <w:tcPr>
            <w:tcW w:w="6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14:paraId="4889DEC1" w14:textId="77777777" w:rsidR="00B83284" w:rsidRDefault="00B83284" w:rsidP="00BB467F">
            <w:pPr>
              <w:rPr>
                <w:rFonts w:ascii="Arial" w:hAnsi="Arial" w:cs="Arial"/>
                <w:sz w:val="18"/>
                <w:szCs w:val="18"/>
              </w:rPr>
            </w:pPr>
            <w:r>
              <w:rPr>
                <w:rFonts w:ascii="Arial" w:hAnsi="Arial" w:cs="Arial"/>
                <w:sz w:val="18"/>
                <w:szCs w:val="18"/>
              </w:rPr>
              <w:t xml:space="preserve">4a. </w:t>
            </w:r>
            <w:r w:rsidRPr="00FB5AE0">
              <w:rPr>
                <w:rFonts w:ascii="Arial" w:hAnsi="Arial" w:cs="Arial"/>
                <w:sz w:val="18"/>
                <w:szCs w:val="18"/>
              </w:rPr>
              <w:t xml:space="preserve">Present a plan for complying with the intent of the statute via an alternative mechanism that ensures patient input and participation in the organization, </w:t>
            </w:r>
            <w:r>
              <w:rPr>
                <w:rFonts w:ascii="Arial" w:hAnsi="Arial" w:cs="Arial"/>
                <w:sz w:val="18"/>
                <w:szCs w:val="18"/>
              </w:rPr>
              <w:t xml:space="preserve">as well as </w:t>
            </w:r>
            <w:r w:rsidRPr="00FB5AE0">
              <w:rPr>
                <w:rFonts w:ascii="Arial" w:hAnsi="Arial" w:cs="Arial"/>
                <w:sz w:val="18"/>
                <w:szCs w:val="18"/>
              </w:rPr>
              <w:t xml:space="preserve">direction and ongoing governance of the health center.  </w:t>
            </w:r>
          </w:p>
          <w:p w14:paraId="4889DEC2" w14:textId="77777777" w:rsidR="00B83284" w:rsidRPr="00C906CA" w:rsidDel="002A6E63" w:rsidRDefault="00B83284" w:rsidP="00BB467F">
            <w:pPr>
              <w:rPr>
                <w:rFonts w:ascii="Arial" w:hAnsi="Arial" w:cs="Arial"/>
                <w:sz w:val="18"/>
                <w:szCs w:val="18"/>
              </w:rPr>
            </w:pPr>
            <w:r w:rsidRPr="003B212C">
              <w:rPr>
                <w:rFonts w:ascii="Arial" w:hAnsi="Arial" w:cs="Arial"/>
                <w:sz w:val="18"/>
                <w:szCs w:val="18"/>
              </w:rPr>
              <w:t>(This question is required if you answered 'Yes' to question 1a and/or question 2b.)</w:t>
            </w:r>
          </w:p>
        </w:tc>
        <w:tc>
          <w:tcPr>
            <w:tcW w:w="4770" w:type="dxa"/>
            <w:shd w:val="clear" w:color="auto" w:fill="auto"/>
          </w:tcPr>
          <w:p w14:paraId="4889DEC3" w14:textId="77777777" w:rsidR="00B83284" w:rsidDel="002A6E63" w:rsidRDefault="00B83284" w:rsidP="00BB467F">
            <w:pPr>
              <w:spacing w:before="60" w:after="60"/>
              <w:rPr>
                <w:rFonts w:ascii="Arial" w:hAnsi="Arial" w:cs="Arial"/>
                <w:b/>
                <w:bCs/>
                <w:color w:val="000000"/>
                <w:sz w:val="18"/>
                <w:szCs w:val="18"/>
              </w:rPr>
            </w:pPr>
          </w:p>
        </w:tc>
      </w:tr>
    </w:tbl>
    <w:p w14:paraId="4889DEC5" w14:textId="77777777" w:rsidR="00B83284" w:rsidRDefault="00B83284" w:rsidP="00B83284">
      <w:pPr>
        <w:spacing w:before="120" w:line="240" w:lineRule="auto"/>
        <w:ind w:left="-720" w:right="-720"/>
        <w:rPr>
          <w:rFonts w:cstheme="minorHAnsi"/>
        </w:rPr>
      </w:pPr>
      <w:r>
        <w:rPr>
          <w:rFonts w:cstheme="minorHAnsi"/>
          <w:color w:val="000000"/>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14:paraId="4889DEC6" w14:textId="77777777" w:rsidR="00B83284" w:rsidRDefault="00B83284" w:rsidP="00B83284"/>
    <w:p w14:paraId="4889DEC7" w14:textId="77777777" w:rsidR="008B2A72" w:rsidRDefault="008B2A72"/>
    <w:sectPr w:rsidR="008B2A72" w:rsidSect="008B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C39CB"/>
    <w:multiLevelType w:val="hybridMultilevel"/>
    <w:tmpl w:val="CB946ED2"/>
    <w:lvl w:ilvl="0" w:tplc="733E7FF2">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84"/>
    <w:rsid w:val="000C3AAC"/>
    <w:rsid w:val="00354D96"/>
    <w:rsid w:val="003C45E9"/>
    <w:rsid w:val="004E0171"/>
    <w:rsid w:val="005F4742"/>
    <w:rsid w:val="00761F80"/>
    <w:rsid w:val="007C7E10"/>
    <w:rsid w:val="008B2A72"/>
    <w:rsid w:val="008B5FA3"/>
    <w:rsid w:val="009E4795"/>
    <w:rsid w:val="00A245AF"/>
    <w:rsid w:val="00B83284"/>
    <w:rsid w:val="00BA74F3"/>
    <w:rsid w:val="00BD3D82"/>
    <w:rsid w:val="00C76F73"/>
    <w:rsid w:val="00EF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8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832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83284"/>
    <w:rPr>
      <w:rFonts w:eastAsia="Times New Roman" w:cs="Times New Roman"/>
      <w:sz w:val="20"/>
      <w:szCs w:val="20"/>
    </w:rPr>
  </w:style>
  <w:style w:type="paragraph" w:styleId="NoSpacing">
    <w:name w:val="No Spacing"/>
    <w:uiPriority w:val="1"/>
    <w:qFormat/>
    <w:rsid w:val="00B83284"/>
    <w:pPr>
      <w:spacing w:after="0" w:line="240" w:lineRule="auto"/>
    </w:pPr>
    <w:rPr>
      <w:rFonts w:asciiTheme="minorHAnsi" w:hAnsiTheme="minorHAnsi"/>
      <w:sz w:val="22"/>
    </w:rPr>
  </w:style>
  <w:style w:type="character" w:styleId="CommentReference">
    <w:name w:val="annotation reference"/>
    <w:uiPriority w:val="99"/>
    <w:semiHidden/>
    <w:unhideWhenUsed/>
    <w:rsid w:val="00B83284"/>
    <w:rPr>
      <w:sz w:val="16"/>
      <w:szCs w:val="16"/>
    </w:rPr>
  </w:style>
  <w:style w:type="table" w:styleId="TableGrid">
    <w:name w:val="Table Grid"/>
    <w:basedOn w:val="TableNormal"/>
    <w:uiPriority w:val="59"/>
    <w:rsid w:val="00B8328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284"/>
    <w:rPr>
      <w:b/>
      <w:bCs/>
    </w:rPr>
  </w:style>
  <w:style w:type="paragraph" w:styleId="ListParagraph">
    <w:name w:val="List Paragraph"/>
    <w:basedOn w:val="Normal"/>
    <w:uiPriority w:val="34"/>
    <w:qFormat/>
    <w:rsid w:val="00B83284"/>
    <w:pPr>
      <w:ind w:left="720"/>
      <w:contextualSpacing/>
    </w:pPr>
  </w:style>
  <w:style w:type="paragraph" w:styleId="BalloonText">
    <w:name w:val="Balloon Text"/>
    <w:basedOn w:val="Normal"/>
    <w:link w:val="BalloonTextChar"/>
    <w:uiPriority w:val="99"/>
    <w:semiHidden/>
    <w:unhideWhenUsed/>
    <w:rsid w:val="00B8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8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832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83284"/>
    <w:rPr>
      <w:rFonts w:eastAsia="Times New Roman" w:cs="Times New Roman"/>
      <w:sz w:val="20"/>
      <w:szCs w:val="20"/>
    </w:rPr>
  </w:style>
  <w:style w:type="paragraph" w:styleId="NoSpacing">
    <w:name w:val="No Spacing"/>
    <w:uiPriority w:val="1"/>
    <w:qFormat/>
    <w:rsid w:val="00B83284"/>
    <w:pPr>
      <w:spacing w:after="0" w:line="240" w:lineRule="auto"/>
    </w:pPr>
    <w:rPr>
      <w:rFonts w:asciiTheme="minorHAnsi" w:hAnsiTheme="minorHAnsi"/>
      <w:sz w:val="22"/>
    </w:rPr>
  </w:style>
  <w:style w:type="character" w:styleId="CommentReference">
    <w:name w:val="annotation reference"/>
    <w:uiPriority w:val="99"/>
    <w:semiHidden/>
    <w:unhideWhenUsed/>
    <w:rsid w:val="00B83284"/>
    <w:rPr>
      <w:sz w:val="16"/>
      <w:szCs w:val="16"/>
    </w:rPr>
  </w:style>
  <w:style w:type="table" w:styleId="TableGrid">
    <w:name w:val="Table Grid"/>
    <w:basedOn w:val="TableNormal"/>
    <w:uiPriority w:val="59"/>
    <w:rsid w:val="00B8328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284"/>
    <w:rPr>
      <w:b/>
      <w:bCs/>
    </w:rPr>
  </w:style>
  <w:style w:type="paragraph" w:styleId="ListParagraph">
    <w:name w:val="List Paragraph"/>
    <w:basedOn w:val="Normal"/>
    <w:uiPriority w:val="34"/>
    <w:qFormat/>
    <w:rsid w:val="00B83284"/>
    <w:pPr>
      <w:ind w:left="720"/>
      <w:contextualSpacing/>
    </w:pPr>
  </w:style>
  <w:style w:type="paragraph" w:styleId="BalloonText">
    <w:name w:val="Balloon Text"/>
    <w:basedOn w:val="Normal"/>
    <w:link w:val="BalloonTextChar"/>
    <w:uiPriority w:val="99"/>
    <w:semiHidden/>
    <w:unhideWhenUsed/>
    <w:rsid w:val="00B8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F19489E0704498D6CCEAF8D279CEF" ma:contentTypeVersion="3" ma:contentTypeDescription="Create a new document." ma:contentTypeScope="" ma:versionID="a57e6e7eed0904f1cd754d1c9769a367">
  <xsd:schema xmlns:xsd="http://www.w3.org/2001/XMLSchema" xmlns:xs="http://www.w3.org/2001/XMLSchema" xmlns:p="http://schemas.microsoft.com/office/2006/metadata/properties" xmlns:ns2="053a5afd-1424-405b-82d9-63deec7446f8" targetNamespace="http://schemas.microsoft.com/office/2006/metadata/properties" ma:root="true" ma:fieldsID="91ce53889f78c9bb9a7c403dfdcb41e1"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RZP75TDPC7SH-1-1321</_dlc_DocId>
    <_dlc_DocIdUrl xmlns="053a5afd-1424-405b-82d9-63deec7446f8">
      <Url>https://sharepoint.hrsa.gov/sites/bphc/oppd/eb/_layouts/DocIdRedir.aspx?ID=RZP75TDPC7SH-1-1321</Url>
      <Description>RZP75TDPC7SH-1-1321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E62588-9E7E-43CC-8685-DCD3B04F91FE}"/>
</file>

<file path=customXml/itemProps2.xml><?xml version="1.0" encoding="utf-8"?>
<ds:datastoreItem xmlns:ds="http://schemas.openxmlformats.org/officeDocument/2006/customXml" ds:itemID="{AE1651C6-F244-466E-889F-53083A086FCC}"/>
</file>

<file path=customXml/itemProps3.xml><?xml version="1.0" encoding="utf-8"?>
<ds:datastoreItem xmlns:ds="http://schemas.openxmlformats.org/officeDocument/2006/customXml" ds:itemID="{D04377C7-9CBB-4DBA-8BF4-14919B899C75}"/>
</file>

<file path=customXml/itemProps4.xml><?xml version="1.0" encoding="utf-8"?>
<ds:datastoreItem xmlns:ds="http://schemas.openxmlformats.org/officeDocument/2006/customXml" ds:itemID="{B9B7AED7-6655-4D82-8863-26E065ABF223}"/>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6B</dc:title>
  <dc:creator>HRSA</dc:creator>
  <cp:keywords>HRSA, BPHC, Forms, FQHC</cp:keywords>
  <cp:lastModifiedBy>Cheri Daly</cp:lastModifiedBy>
  <cp:revision>2</cp:revision>
  <dcterms:created xsi:type="dcterms:W3CDTF">2014-04-30T14:04:00Z</dcterms:created>
  <dcterms:modified xsi:type="dcterms:W3CDTF">2014-04-30T19:36:00Z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0x01010040EF19489E0704498D6CCEAF8D279CEF</vt:lpwstr>
  </property>
  <property fmtid="{D5CDD505-2E9C-101B-9397-08002B2CF9AE}" pid="3" name="_dlc_DocIdItemGuid">
    <vt:lpwstr>4ee91097-3b16-4092-ad33-53b5d9de57d9</vt:lpwstr>
  </property>
</Properties>
</file>