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66B6F" w14:textId="77777777" w:rsidR="00E83BBC" w:rsidRPr="002355BC" w:rsidRDefault="002355BC" w:rsidP="002355BC">
      <w:pPr>
        <w:pStyle w:val="NoSpacing"/>
        <w:jc w:val="right"/>
        <w:rPr>
          <w:sz w:val="16"/>
        </w:rPr>
      </w:pPr>
      <w:r>
        <w:rPr>
          <w:sz w:val="16"/>
        </w:rPr>
        <w:t>OMB No.: 0915-0285. Expiration Date: 1/30/2020</w:t>
      </w:r>
    </w:p>
    <w:tbl>
      <w:tblPr>
        <w:tblStyle w:val="TableGrid"/>
        <w:tblW w:w="9918"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29" w:type="dxa"/>
          <w:left w:w="115" w:type="dxa"/>
          <w:bottom w:w="29" w:type="dxa"/>
          <w:right w:w="115" w:type="dxa"/>
        </w:tblCellMar>
        <w:tblLook w:val="04A0" w:firstRow="1" w:lastRow="0" w:firstColumn="1" w:lastColumn="0" w:noHBand="0" w:noVBand="1"/>
        <w:tblCaption w:val="Equipment List"/>
      </w:tblPr>
      <w:tblGrid>
        <w:gridCol w:w="6048"/>
        <w:gridCol w:w="1980"/>
        <w:gridCol w:w="1890"/>
      </w:tblGrid>
      <w:tr w:rsidR="00E83BBC" w14:paraId="0C1D8B73" w14:textId="77777777" w:rsidTr="00B87F82">
        <w:trPr>
          <w:cantSplit/>
          <w:tblHeader/>
          <w:jc w:val="center"/>
        </w:trPr>
        <w:tc>
          <w:tcPr>
            <w:tcW w:w="6048" w:type="dxa"/>
            <w:vMerge w:val="restart"/>
          </w:tcPr>
          <w:p w14:paraId="245F4D43" w14:textId="77777777" w:rsidR="00E83BBC" w:rsidRPr="00BC4885" w:rsidRDefault="00E83BBC" w:rsidP="00875ABF">
            <w:pPr>
              <w:spacing w:before="0" w:beforeAutospacing="0" w:after="0" w:afterAutospacing="0" w:line="276" w:lineRule="auto"/>
              <w:jc w:val="center"/>
              <w:rPr>
                <w:rStyle w:val="Heading1Char"/>
              </w:rPr>
            </w:pPr>
            <w:r w:rsidRPr="00D56E1E">
              <w:rPr>
                <w:rStyle w:val="Strong"/>
                <w:rFonts w:ascii="Arial" w:hAnsi="Arial" w:cs="Arial"/>
                <w:sz w:val="20"/>
                <w:szCs w:val="20"/>
              </w:rPr>
              <w:t xml:space="preserve">DEPARTMENT OF HEALTH AND HUMAN SERVICES </w:t>
            </w:r>
            <w:r w:rsidRPr="00D56E1E">
              <w:rPr>
                <w:rFonts w:ascii="Arial" w:hAnsi="Arial" w:cs="Arial"/>
                <w:b/>
                <w:bCs/>
                <w:sz w:val="20"/>
                <w:szCs w:val="20"/>
              </w:rPr>
              <w:br/>
            </w:r>
            <w:r w:rsidRPr="00D56E1E">
              <w:rPr>
                <w:rStyle w:val="Strong"/>
                <w:rFonts w:ascii="Arial" w:hAnsi="Arial" w:cs="Arial"/>
                <w:sz w:val="20"/>
                <w:szCs w:val="20"/>
              </w:rPr>
              <w:t xml:space="preserve">Health Resources and Services Administration </w:t>
            </w:r>
            <w:r w:rsidRPr="00D56E1E">
              <w:rPr>
                <w:rFonts w:ascii="Arial" w:hAnsi="Arial" w:cs="Arial"/>
                <w:b/>
                <w:bCs/>
                <w:sz w:val="20"/>
                <w:szCs w:val="20"/>
              </w:rPr>
              <w:br/>
            </w:r>
            <w:r w:rsidRPr="00D56E1E">
              <w:rPr>
                <w:rFonts w:ascii="Arial" w:hAnsi="Arial" w:cs="Arial"/>
                <w:b/>
                <w:bCs/>
                <w:sz w:val="20"/>
                <w:szCs w:val="20"/>
              </w:rPr>
              <w:br/>
            </w:r>
            <w:r w:rsidRPr="00BC4885">
              <w:rPr>
                <w:rStyle w:val="Heading1Char"/>
              </w:rPr>
              <w:t>SF-424A: BUDGET INFORMATION</w:t>
            </w:r>
          </w:p>
          <w:p w14:paraId="11542511" w14:textId="1AAE1B70" w:rsidR="00A526C3" w:rsidRDefault="00A526C3" w:rsidP="00875ABF">
            <w:pPr>
              <w:spacing w:before="0" w:beforeAutospacing="0" w:after="0" w:afterAutospacing="0" w:line="276" w:lineRule="auto"/>
              <w:jc w:val="center"/>
            </w:pPr>
          </w:p>
        </w:tc>
        <w:tc>
          <w:tcPr>
            <w:tcW w:w="3870" w:type="dxa"/>
            <w:gridSpan w:val="2"/>
            <w:shd w:val="clear" w:color="auto" w:fill="95B3D7" w:themeFill="accent1" w:themeFillTint="99"/>
            <w:vAlign w:val="center"/>
          </w:tcPr>
          <w:p w14:paraId="641EC94D" w14:textId="77777777" w:rsidR="00E83BBC" w:rsidRDefault="00E83BBC" w:rsidP="00875ABF">
            <w:pPr>
              <w:spacing w:before="0" w:beforeAutospacing="0" w:after="0" w:afterAutospacing="0" w:line="276" w:lineRule="auto"/>
              <w:jc w:val="center"/>
            </w:pPr>
            <w:r w:rsidRPr="00602074">
              <w:rPr>
                <w:rStyle w:val="Strong"/>
                <w:rFonts w:ascii="Arial" w:hAnsi="Arial" w:cs="Arial"/>
                <w:sz w:val="18"/>
                <w:szCs w:val="18"/>
              </w:rPr>
              <w:t>FOR HRSA USE ONLY</w:t>
            </w:r>
          </w:p>
        </w:tc>
      </w:tr>
      <w:tr w:rsidR="00E83BBC" w14:paraId="729C5EDA" w14:textId="77777777" w:rsidTr="00B87F82">
        <w:trPr>
          <w:cantSplit/>
          <w:trHeight w:val="440"/>
          <w:tblHeader/>
          <w:jc w:val="center"/>
        </w:trPr>
        <w:tc>
          <w:tcPr>
            <w:tcW w:w="6048" w:type="dxa"/>
            <w:vMerge/>
          </w:tcPr>
          <w:p w14:paraId="647B816F" w14:textId="77777777" w:rsidR="00E83BBC" w:rsidRDefault="00E83BBC" w:rsidP="00875ABF">
            <w:pPr>
              <w:spacing w:before="0" w:beforeAutospacing="0" w:after="0" w:afterAutospacing="0" w:line="276" w:lineRule="auto"/>
            </w:pPr>
          </w:p>
        </w:tc>
        <w:tc>
          <w:tcPr>
            <w:tcW w:w="1980" w:type="dxa"/>
            <w:shd w:val="clear" w:color="auto" w:fill="DBE5F1" w:themeFill="accent1" w:themeFillTint="33"/>
            <w:vAlign w:val="center"/>
          </w:tcPr>
          <w:p w14:paraId="7121642D" w14:textId="77777777" w:rsidR="00E83BBC" w:rsidRPr="00486CBA" w:rsidRDefault="00E83BBC" w:rsidP="00A526C3">
            <w:pPr>
              <w:spacing w:before="0" w:beforeAutospacing="0" w:after="0" w:afterAutospacing="0" w:line="276" w:lineRule="auto"/>
              <w:jc w:val="center"/>
              <w:rPr>
                <w:rFonts w:ascii="Arial" w:hAnsi="Arial" w:cs="Arial"/>
                <w:b/>
                <w:sz w:val="20"/>
                <w:szCs w:val="20"/>
              </w:rPr>
            </w:pPr>
            <w:r w:rsidRPr="00486CBA">
              <w:rPr>
                <w:rFonts w:ascii="Arial" w:hAnsi="Arial" w:cs="Arial"/>
                <w:b/>
                <w:sz w:val="20"/>
                <w:szCs w:val="20"/>
              </w:rPr>
              <w:t>Grant Number</w:t>
            </w:r>
          </w:p>
        </w:tc>
        <w:tc>
          <w:tcPr>
            <w:tcW w:w="1890" w:type="dxa"/>
            <w:shd w:val="clear" w:color="auto" w:fill="DBE5F1" w:themeFill="accent1" w:themeFillTint="33"/>
            <w:vAlign w:val="center"/>
          </w:tcPr>
          <w:p w14:paraId="290CFEEC" w14:textId="77777777" w:rsidR="00E83BBC" w:rsidRPr="00486CBA" w:rsidRDefault="00E83BBC" w:rsidP="00A526C3">
            <w:pPr>
              <w:spacing w:before="0" w:beforeAutospacing="0" w:after="0" w:afterAutospacing="0" w:line="276" w:lineRule="auto"/>
              <w:jc w:val="center"/>
              <w:rPr>
                <w:rFonts w:ascii="Arial" w:hAnsi="Arial" w:cs="Arial"/>
                <w:b/>
                <w:sz w:val="20"/>
                <w:szCs w:val="20"/>
              </w:rPr>
            </w:pPr>
            <w:r w:rsidRPr="00486CBA">
              <w:rPr>
                <w:rFonts w:ascii="Arial" w:hAnsi="Arial" w:cs="Arial"/>
                <w:b/>
                <w:sz w:val="20"/>
                <w:szCs w:val="20"/>
              </w:rPr>
              <w:t>Application Tracking Number</w:t>
            </w:r>
          </w:p>
        </w:tc>
      </w:tr>
      <w:tr w:rsidR="00E83BBC" w14:paraId="4EE6EB4B" w14:textId="77777777" w:rsidTr="00B87F82">
        <w:trPr>
          <w:cantSplit/>
          <w:trHeight w:val="251"/>
          <w:jc w:val="center"/>
        </w:trPr>
        <w:tc>
          <w:tcPr>
            <w:tcW w:w="6048" w:type="dxa"/>
            <w:vMerge/>
          </w:tcPr>
          <w:p w14:paraId="73EFB718" w14:textId="77777777" w:rsidR="00E83BBC" w:rsidRDefault="00E83BBC" w:rsidP="00875ABF">
            <w:pPr>
              <w:spacing w:before="0" w:beforeAutospacing="0" w:after="0" w:afterAutospacing="0" w:line="276" w:lineRule="auto"/>
            </w:pPr>
          </w:p>
        </w:tc>
        <w:tc>
          <w:tcPr>
            <w:tcW w:w="1980" w:type="dxa"/>
          </w:tcPr>
          <w:p w14:paraId="4E50151F" w14:textId="77777777" w:rsidR="00E83BBC" w:rsidRDefault="00E83BBC" w:rsidP="00875ABF">
            <w:pPr>
              <w:spacing w:before="0" w:beforeAutospacing="0" w:after="0" w:afterAutospacing="0" w:line="276" w:lineRule="auto"/>
            </w:pPr>
          </w:p>
        </w:tc>
        <w:tc>
          <w:tcPr>
            <w:tcW w:w="1890" w:type="dxa"/>
          </w:tcPr>
          <w:p w14:paraId="71471469" w14:textId="77777777" w:rsidR="00E83BBC" w:rsidRDefault="00E83BBC" w:rsidP="00875ABF">
            <w:pPr>
              <w:spacing w:before="0" w:beforeAutospacing="0" w:after="0" w:afterAutospacing="0" w:line="276" w:lineRule="auto"/>
            </w:pPr>
          </w:p>
        </w:tc>
      </w:tr>
      <w:tr w:rsidR="00E83BBC" w14:paraId="48980C38" w14:textId="77777777" w:rsidTr="00B87F82">
        <w:trPr>
          <w:cantSplit/>
          <w:trHeight w:val="288"/>
          <w:jc w:val="center"/>
        </w:trPr>
        <w:tc>
          <w:tcPr>
            <w:tcW w:w="9918" w:type="dxa"/>
            <w:gridSpan w:val="3"/>
            <w:shd w:val="clear" w:color="auto" w:fill="D9D9D9" w:themeFill="background1" w:themeFillShade="D9"/>
            <w:vAlign w:val="center"/>
          </w:tcPr>
          <w:p w14:paraId="0BDD6C7F" w14:textId="77777777" w:rsidR="00E83BBC" w:rsidRPr="00E213F6" w:rsidRDefault="00E83BBC" w:rsidP="00875ABF">
            <w:pPr>
              <w:spacing w:before="0" w:beforeAutospacing="0" w:after="0" w:afterAutospacing="0" w:line="276" w:lineRule="auto"/>
              <w:rPr>
                <w:rFonts w:ascii="Arial" w:hAnsi="Arial" w:cs="Arial"/>
                <w:b/>
                <w:sz w:val="20"/>
                <w:szCs w:val="20"/>
              </w:rPr>
            </w:pPr>
            <w:r w:rsidRPr="00E213F6">
              <w:rPr>
                <w:rFonts w:ascii="Arial" w:hAnsi="Arial" w:cs="Arial"/>
                <w:b/>
                <w:sz w:val="20"/>
                <w:szCs w:val="20"/>
              </w:rPr>
              <w:t>Budget Information</w:t>
            </w:r>
          </w:p>
        </w:tc>
      </w:tr>
    </w:tbl>
    <w:p w14:paraId="44B51FDD" w14:textId="77777777" w:rsidR="00B87F82" w:rsidRPr="00B87F82" w:rsidRDefault="00B87F82" w:rsidP="0097211C">
      <w:pPr>
        <w:spacing w:before="0" w:beforeAutospacing="0" w:after="0" w:afterAutospacing="0" w:line="20" w:lineRule="exact"/>
        <w:rPr>
          <w:sz w:val="2"/>
          <w:szCs w:val="2"/>
        </w:rPr>
      </w:pPr>
    </w:p>
    <w:tbl>
      <w:tblPr>
        <w:tblStyle w:val="TableGrid"/>
        <w:tblW w:w="9918"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29" w:type="dxa"/>
          <w:left w:w="115" w:type="dxa"/>
          <w:bottom w:w="29" w:type="dxa"/>
          <w:right w:w="115" w:type="dxa"/>
        </w:tblCellMar>
        <w:tblLook w:val="04A0" w:firstRow="1" w:lastRow="0" w:firstColumn="1" w:lastColumn="0" w:noHBand="0" w:noVBand="1"/>
        <w:tblCaption w:val="Equipment List"/>
      </w:tblPr>
      <w:tblGrid>
        <w:gridCol w:w="2905"/>
        <w:gridCol w:w="1140"/>
        <w:gridCol w:w="990"/>
        <w:gridCol w:w="1013"/>
        <w:gridCol w:w="1260"/>
        <w:gridCol w:w="1170"/>
        <w:gridCol w:w="1440"/>
      </w:tblGrid>
      <w:tr w:rsidR="00E83BBC" w14:paraId="4BBBA013" w14:textId="77777777" w:rsidTr="00B87F82">
        <w:trPr>
          <w:cantSplit/>
          <w:trHeight w:val="288"/>
          <w:tblHeader/>
          <w:jc w:val="center"/>
        </w:trPr>
        <w:tc>
          <w:tcPr>
            <w:tcW w:w="9918" w:type="dxa"/>
            <w:gridSpan w:val="7"/>
            <w:shd w:val="clear" w:color="auto" w:fill="95B3D7" w:themeFill="accent1" w:themeFillTint="99"/>
            <w:vAlign w:val="center"/>
          </w:tcPr>
          <w:p w14:paraId="0C199025" w14:textId="77777777" w:rsidR="00E83BBC" w:rsidRPr="00E213F6" w:rsidRDefault="00E83BBC" w:rsidP="00875ABF">
            <w:pPr>
              <w:spacing w:before="0" w:beforeAutospacing="0" w:after="0" w:afterAutospacing="0" w:line="276" w:lineRule="auto"/>
              <w:rPr>
                <w:rFonts w:ascii="Arial" w:hAnsi="Arial" w:cs="Arial"/>
                <w:b/>
                <w:sz w:val="20"/>
                <w:szCs w:val="20"/>
              </w:rPr>
            </w:pPr>
            <w:r w:rsidRPr="00E213F6">
              <w:rPr>
                <w:rFonts w:ascii="Arial" w:hAnsi="Arial" w:cs="Arial"/>
                <w:b/>
                <w:sz w:val="20"/>
                <w:szCs w:val="20"/>
              </w:rPr>
              <w:t>Section A – Budget Summary</w:t>
            </w:r>
          </w:p>
        </w:tc>
      </w:tr>
      <w:tr w:rsidR="00E83BBC" w14:paraId="25B485EC" w14:textId="77777777" w:rsidTr="00B87F82">
        <w:trPr>
          <w:cantSplit/>
          <w:tblHeader/>
          <w:jc w:val="center"/>
        </w:trPr>
        <w:tc>
          <w:tcPr>
            <w:tcW w:w="2905" w:type="dxa"/>
            <w:vMerge w:val="restart"/>
            <w:shd w:val="clear" w:color="auto" w:fill="DBE5F1" w:themeFill="accent1" w:themeFillTint="33"/>
            <w:vAlign w:val="center"/>
          </w:tcPr>
          <w:p w14:paraId="77F8E16D" w14:textId="77777777" w:rsidR="00E83BBC" w:rsidRPr="00E213F6" w:rsidRDefault="00E83BBC" w:rsidP="00875ABF">
            <w:pPr>
              <w:spacing w:before="0" w:beforeAutospacing="0" w:after="0" w:afterAutospacing="0" w:line="276" w:lineRule="auto"/>
              <w:jc w:val="center"/>
              <w:rPr>
                <w:rFonts w:ascii="Arial" w:hAnsi="Arial" w:cs="Arial"/>
                <w:b/>
                <w:sz w:val="20"/>
                <w:szCs w:val="20"/>
              </w:rPr>
            </w:pPr>
            <w:r w:rsidRPr="00E213F6">
              <w:rPr>
                <w:rFonts w:ascii="Arial" w:hAnsi="Arial" w:cs="Arial"/>
                <w:b/>
                <w:sz w:val="20"/>
                <w:szCs w:val="20"/>
              </w:rPr>
              <w:t>Grant Program Function or Activity</w:t>
            </w:r>
          </w:p>
        </w:tc>
        <w:tc>
          <w:tcPr>
            <w:tcW w:w="1140" w:type="dxa"/>
            <w:vMerge w:val="restart"/>
            <w:shd w:val="clear" w:color="auto" w:fill="DBE5F1" w:themeFill="accent1" w:themeFillTint="33"/>
            <w:vAlign w:val="center"/>
          </w:tcPr>
          <w:p w14:paraId="21ECFB59" w14:textId="77777777" w:rsidR="00E83BBC" w:rsidRPr="00E213F6" w:rsidRDefault="00E83BBC" w:rsidP="00875ABF">
            <w:pPr>
              <w:spacing w:before="0" w:beforeAutospacing="0" w:after="0" w:afterAutospacing="0" w:line="276" w:lineRule="auto"/>
              <w:jc w:val="center"/>
              <w:rPr>
                <w:rFonts w:ascii="Arial" w:hAnsi="Arial" w:cs="Arial"/>
                <w:b/>
                <w:sz w:val="20"/>
                <w:szCs w:val="20"/>
              </w:rPr>
            </w:pPr>
            <w:r w:rsidRPr="00E213F6">
              <w:rPr>
                <w:rFonts w:ascii="Arial" w:hAnsi="Arial" w:cs="Arial"/>
                <w:b/>
                <w:sz w:val="20"/>
                <w:szCs w:val="20"/>
              </w:rPr>
              <w:t>CFDA Number</w:t>
            </w:r>
          </w:p>
        </w:tc>
        <w:tc>
          <w:tcPr>
            <w:tcW w:w="2003" w:type="dxa"/>
            <w:gridSpan w:val="2"/>
            <w:shd w:val="clear" w:color="auto" w:fill="DBE5F1" w:themeFill="accent1" w:themeFillTint="33"/>
            <w:vAlign w:val="center"/>
          </w:tcPr>
          <w:p w14:paraId="1B735CC7" w14:textId="77777777" w:rsidR="00E83BBC" w:rsidRPr="00E213F6" w:rsidRDefault="00E83BBC" w:rsidP="00875ABF">
            <w:pPr>
              <w:spacing w:before="0" w:beforeAutospacing="0" w:after="0" w:afterAutospacing="0" w:line="276" w:lineRule="auto"/>
              <w:jc w:val="center"/>
              <w:rPr>
                <w:rFonts w:ascii="Arial" w:hAnsi="Arial" w:cs="Arial"/>
                <w:b/>
                <w:sz w:val="20"/>
                <w:szCs w:val="20"/>
              </w:rPr>
            </w:pPr>
            <w:r w:rsidRPr="00E213F6">
              <w:rPr>
                <w:rFonts w:ascii="Arial" w:hAnsi="Arial" w:cs="Arial"/>
                <w:b/>
                <w:sz w:val="20"/>
                <w:szCs w:val="20"/>
              </w:rPr>
              <w:t>Estimated Unobligated Funds</w:t>
            </w:r>
          </w:p>
        </w:tc>
        <w:tc>
          <w:tcPr>
            <w:tcW w:w="3870" w:type="dxa"/>
            <w:gridSpan w:val="3"/>
            <w:shd w:val="clear" w:color="auto" w:fill="DBE5F1" w:themeFill="accent1" w:themeFillTint="33"/>
            <w:vAlign w:val="center"/>
          </w:tcPr>
          <w:p w14:paraId="33BAF0CC" w14:textId="77777777" w:rsidR="00E83BBC" w:rsidRPr="00E213F6" w:rsidRDefault="00E83BBC" w:rsidP="00875ABF">
            <w:pPr>
              <w:spacing w:before="0" w:beforeAutospacing="0" w:after="0" w:afterAutospacing="0" w:line="276" w:lineRule="auto"/>
              <w:jc w:val="center"/>
              <w:rPr>
                <w:rFonts w:ascii="Arial" w:hAnsi="Arial" w:cs="Arial"/>
                <w:b/>
                <w:sz w:val="20"/>
                <w:szCs w:val="20"/>
              </w:rPr>
            </w:pPr>
            <w:r w:rsidRPr="00E213F6">
              <w:rPr>
                <w:rFonts w:ascii="Arial" w:hAnsi="Arial" w:cs="Arial"/>
                <w:b/>
                <w:sz w:val="20"/>
                <w:szCs w:val="20"/>
              </w:rPr>
              <w:t>New or Revised Budget</w:t>
            </w:r>
          </w:p>
        </w:tc>
      </w:tr>
      <w:tr w:rsidR="00E83BBC" w14:paraId="58715872" w14:textId="77777777" w:rsidTr="00B87F82">
        <w:trPr>
          <w:cantSplit/>
          <w:tblHeader/>
          <w:jc w:val="center"/>
        </w:trPr>
        <w:tc>
          <w:tcPr>
            <w:tcW w:w="2905" w:type="dxa"/>
            <w:vMerge/>
            <w:shd w:val="clear" w:color="auto" w:fill="DBE5F1" w:themeFill="accent1" w:themeFillTint="33"/>
            <w:vAlign w:val="center"/>
          </w:tcPr>
          <w:p w14:paraId="198270F9" w14:textId="77777777" w:rsidR="00E83BBC" w:rsidRPr="00E213F6" w:rsidRDefault="00E83BBC" w:rsidP="00875ABF">
            <w:pPr>
              <w:spacing w:before="0" w:beforeAutospacing="0" w:after="0" w:afterAutospacing="0" w:line="276" w:lineRule="auto"/>
              <w:jc w:val="center"/>
              <w:rPr>
                <w:rFonts w:ascii="Arial" w:hAnsi="Arial" w:cs="Arial"/>
                <w:b/>
                <w:sz w:val="20"/>
                <w:szCs w:val="20"/>
              </w:rPr>
            </w:pPr>
          </w:p>
        </w:tc>
        <w:tc>
          <w:tcPr>
            <w:tcW w:w="1140" w:type="dxa"/>
            <w:vMerge/>
            <w:shd w:val="clear" w:color="auto" w:fill="DBE5F1" w:themeFill="accent1" w:themeFillTint="33"/>
            <w:vAlign w:val="center"/>
          </w:tcPr>
          <w:p w14:paraId="3C34C9D0" w14:textId="77777777" w:rsidR="00E83BBC" w:rsidRPr="00E213F6" w:rsidRDefault="00E83BBC" w:rsidP="00875ABF">
            <w:pPr>
              <w:spacing w:before="0" w:beforeAutospacing="0" w:after="0" w:afterAutospacing="0" w:line="276" w:lineRule="auto"/>
              <w:jc w:val="center"/>
              <w:rPr>
                <w:rFonts w:ascii="Arial" w:hAnsi="Arial" w:cs="Arial"/>
                <w:b/>
                <w:sz w:val="20"/>
                <w:szCs w:val="20"/>
              </w:rPr>
            </w:pPr>
          </w:p>
        </w:tc>
        <w:tc>
          <w:tcPr>
            <w:tcW w:w="990" w:type="dxa"/>
            <w:shd w:val="clear" w:color="auto" w:fill="auto"/>
            <w:vAlign w:val="center"/>
          </w:tcPr>
          <w:p w14:paraId="502F03BB" w14:textId="77777777" w:rsidR="00E83BBC" w:rsidRPr="00E213F6" w:rsidRDefault="00E83BBC" w:rsidP="00875ABF">
            <w:pPr>
              <w:spacing w:before="0" w:beforeAutospacing="0" w:after="0" w:afterAutospacing="0" w:line="276" w:lineRule="auto"/>
              <w:jc w:val="center"/>
              <w:rPr>
                <w:rFonts w:ascii="Arial" w:hAnsi="Arial" w:cs="Arial"/>
                <w:b/>
                <w:sz w:val="20"/>
                <w:szCs w:val="20"/>
              </w:rPr>
            </w:pPr>
            <w:r w:rsidRPr="00E213F6">
              <w:rPr>
                <w:rFonts w:ascii="Arial" w:hAnsi="Arial" w:cs="Arial"/>
                <w:b/>
                <w:sz w:val="20"/>
                <w:szCs w:val="20"/>
              </w:rPr>
              <w:t>Federal</w:t>
            </w:r>
          </w:p>
        </w:tc>
        <w:tc>
          <w:tcPr>
            <w:tcW w:w="1013" w:type="dxa"/>
            <w:shd w:val="clear" w:color="auto" w:fill="auto"/>
            <w:vAlign w:val="center"/>
          </w:tcPr>
          <w:p w14:paraId="36AF0E9A" w14:textId="77777777" w:rsidR="00E83BBC" w:rsidRPr="00E213F6" w:rsidRDefault="00E83BBC" w:rsidP="00875ABF">
            <w:pPr>
              <w:spacing w:before="0" w:beforeAutospacing="0" w:after="0" w:afterAutospacing="0" w:line="276" w:lineRule="auto"/>
              <w:jc w:val="center"/>
              <w:rPr>
                <w:rFonts w:ascii="Arial" w:hAnsi="Arial" w:cs="Arial"/>
                <w:b/>
                <w:sz w:val="20"/>
                <w:szCs w:val="20"/>
              </w:rPr>
            </w:pPr>
            <w:r w:rsidRPr="00E213F6">
              <w:rPr>
                <w:rFonts w:ascii="Arial" w:hAnsi="Arial" w:cs="Arial"/>
                <w:b/>
                <w:sz w:val="20"/>
                <w:szCs w:val="20"/>
              </w:rPr>
              <w:t>Non-Federal</w:t>
            </w:r>
          </w:p>
        </w:tc>
        <w:tc>
          <w:tcPr>
            <w:tcW w:w="1260" w:type="dxa"/>
            <w:shd w:val="clear" w:color="auto" w:fill="auto"/>
            <w:vAlign w:val="center"/>
          </w:tcPr>
          <w:p w14:paraId="74CFF279" w14:textId="77777777" w:rsidR="00E83BBC" w:rsidRPr="00E213F6" w:rsidRDefault="00E83BBC" w:rsidP="00875ABF">
            <w:pPr>
              <w:spacing w:before="0" w:beforeAutospacing="0" w:after="0" w:afterAutospacing="0" w:line="276" w:lineRule="auto"/>
              <w:jc w:val="center"/>
              <w:rPr>
                <w:rFonts w:ascii="Arial" w:hAnsi="Arial" w:cs="Arial"/>
                <w:b/>
                <w:sz w:val="20"/>
                <w:szCs w:val="20"/>
              </w:rPr>
            </w:pPr>
            <w:r w:rsidRPr="00E213F6">
              <w:rPr>
                <w:rFonts w:ascii="Arial" w:hAnsi="Arial" w:cs="Arial"/>
                <w:b/>
                <w:sz w:val="20"/>
                <w:szCs w:val="20"/>
              </w:rPr>
              <w:t>Federal</w:t>
            </w:r>
          </w:p>
        </w:tc>
        <w:tc>
          <w:tcPr>
            <w:tcW w:w="1170" w:type="dxa"/>
            <w:shd w:val="clear" w:color="auto" w:fill="auto"/>
            <w:vAlign w:val="center"/>
          </w:tcPr>
          <w:p w14:paraId="68960590" w14:textId="77777777" w:rsidR="00E83BBC" w:rsidRPr="00E213F6" w:rsidRDefault="00E83BBC" w:rsidP="00875ABF">
            <w:pPr>
              <w:spacing w:before="0" w:beforeAutospacing="0" w:after="0" w:afterAutospacing="0" w:line="276" w:lineRule="auto"/>
              <w:jc w:val="center"/>
              <w:rPr>
                <w:rFonts w:ascii="Arial" w:hAnsi="Arial" w:cs="Arial"/>
                <w:b/>
                <w:sz w:val="20"/>
                <w:szCs w:val="20"/>
              </w:rPr>
            </w:pPr>
            <w:r w:rsidRPr="00E213F6">
              <w:rPr>
                <w:rFonts w:ascii="Arial" w:hAnsi="Arial" w:cs="Arial"/>
                <w:b/>
                <w:sz w:val="20"/>
                <w:szCs w:val="20"/>
              </w:rPr>
              <w:t>Non-Federal</w:t>
            </w:r>
          </w:p>
        </w:tc>
        <w:tc>
          <w:tcPr>
            <w:tcW w:w="1440" w:type="dxa"/>
            <w:shd w:val="clear" w:color="auto" w:fill="auto"/>
            <w:vAlign w:val="center"/>
          </w:tcPr>
          <w:p w14:paraId="5E605E05" w14:textId="77777777" w:rsidR="00E83BBC" w:rsidRPr="00E213F6" w:rsidRDefault="00E83BBC" w:rsidP="00875ABF">
            <w:pPr>
              <w:spacing w:before="0" w:beforeAutospacing="0" w:after="0" w:afterAutospacing="0" w:line="276" w:lineRule="auto"/>
              <w:jc w:val="center"/>
              <w:rPr>
                <w:rFonts w:ascii="Arial" w:hAnsi="Arial" w:cs="Arial"/>
                <w:b/>
                <w:sz w:val="20"/>
                <w:szCs w:val="20"/>
              </w:rPr>
            </w:pPr>
            <w:r w:rsidRPr="00E213F6">
              <w:rPr>
                <w:rFonts w:ascii="Arial" w:hAnsi="Arial" w:cs="Arial"/>
                <w:b/>
                <w:sz w:val="20"/>
                <w:szCs w:val="20"/>
              </w:rPr>
              <w:t>Total</w:t>
            </w:r>
          </w:p>
          <w:p w14:paraId="3203D78F" w14:textId="77777777" w:rsidR="00E83BBC" w:rsidRPr="00A62B62" w:rsidRDefault="00E83BBC" w:rsidP="00875ABF">
            <w:pPr>
              <w:spacing w:before="0" w:beforeAutospacing="0" w:after="0" w:afterAutospacing="0" w:line="276" w:lineRule="auto"/>
              <w:jc w:val="center"/>
              <w:rPr>
                <w:rFonts w:ascii="Arial" w:hAnsi="Arial" w:cs="Arial"/>
                <w:b/>
                <w:sz w:val="20"/>
                <w:szCs w:val="20"/>
              </w:rPr>
            </w:pPr>
            <w:r w:rsidRPr="00BC4885">
              <w:rPr>
                <w:rFonts w:ascii="Arial" w:hAnsi="Arial" w:cs="Arial"/>
                <w:color w:val="943634" w:themeColor="accent2" w:themeShade="BF"/>
                <w:sz w:val="20"/>
                <w:szCs w:val="20"/>
              </w:rPr>
              <w:t>[auto-calculated in EHB]</w:t>
            </w:r>
          </w:p>
        </w:tc>
      </w:tr>
      <w:tr w:rsidR="00E83BBC" w14:paraId="64DD553B" w14:textId="77777777" w:rsidTr="00B87F82">
        <w:trPr>
          <w:cantSplit/>
          <w:trHeight w:val="288"/>
          <w:jc w:val="center"/>
        </w:trPr>
        <w:tc>
          <w:tcPr>
            <w:tcW w:w="2905" w:type="dxa"/>
            <w:shd w:val="clear" w:color="auto" w:fill="auto"/>
            <w:vAlign w:val="center"/>
          </w:tcPr>
          <w:p w14:paraId="0F5B02E8" w14:textId="77777777" w:rsidR="00E83BBC" w:rsidRPr="00E213F6" w:rsidRDefault="00E83BBC" w:rsidP="00875ABF">
            <w:pPr>
              <w:spacing w:before="0" w:beforeAutospacing="0" w:after="0" w:afterAutospacing="0" w:line="276" w:lineRule="auto"/>
              <w:rPr>
                <w:rFonts w:ascii="Arial" w:hAnsi="Arial" w:cs="Arial"/>
                <w:sz w:val="20"/>
                <w:szCs w:val="20"/>
              </w:rPr>
            </w:pPr>
            <w:r w:rsidRPr="00E213F6">
              <w:rPr>
                <w:rFonts w:ascii="Arial" w:hAnsi="Arial" w:cs="Arial"/>
                <w:sz w:val="20"/>
                <w:szCs w:val="20"/>
              </w:rPr>
              <w:t xml:space="preserve">Community Health Centers </w:t>
            </w:r>
          </w:p>
        </w:tc>
        <w:tc>
          <w:tcPr>
            <w:tcW w:w="1140" w:type="dxa"/>
            <w:shd w:val="clear" w:color="auto" w:fill="auto"/>
            <w:vAlign w:val="center"/>
          </w:tcPr>
          <w:p w14:paraId="318B2A91" w14:textId="77777777" w:rsidR="00E83BBC" w:rsidRPr="00E213F6" w:rsidRDefault="00E83BBC" w:rsidP="00875ABF">
            <w:pPr>
              <w:spacing w:before="0" w:beforeAutospacing="0" w:after="0" w:afterAutospacing="0" w:line="276" w:lineRule="auto"/>
              <w:rPr>
                <w:rFonts w:ascii="Arial" w:hAnsi="Arial" w:cs="Arial"/>
                <w:sz w:val="20"/>
                <w:szCs w:val="20"/>
              </w:rPr>
            </w:pPr>
            <w:r w:rsidRPr="00E213F6">
              <w:rPr>
                <w:rFonts w:ascii="Arial" w:hAnsi="Arial" w:cs="Arial"/>
                <w:sz w:val="20"/>
                <w:szCs w:val="20"/>
              </w:rPr>
              <w:t>93.224</w:t>
            </w:r>
          </w:p>
        </w:tc>
        <w:tc>
          <w:tcPr>
            <w:tcW w:w="990" w:type="dxa"/>
            <w:shd w:val="clear" w:color="auto" w:fill="auto"/>
            <w:vAlign w:val="center"/>
          </w:tcPr>
          <w:p w14:paraId="42ECBD90" w14:textId="77777777" w:rsidR="00E83BBC" w:rsidRPr="00E213F6" w:rsidRDefault="00E83BBC" w:rsidP="00875ABF">
            <w:pPr>
              <w:spacing w:before="0" w:beforeAutospacing="0" w:after="0" w:afterAutospacing="0" w:line="276" w:lineRule="auto"/>
              <w:rPr>
                <w:sz w:val="20"/>
                <w:szCs w:val="20"/>
              </w:rPr>
            </w:pPr>
            <w:r w:rsidRPr="00E213F6">
              <w:rPr>
                <w:rFonts w:ascii="Arial" w:hAnsi="Arial" w:cs="Arial"/>
                <w:sz w:val="20"/>
                <w:szCs w:val="20"/>
              </w:rPr>
              <w:t>N/A</w:t>
            </w:r>
          </w:p>
        </w:tc>
        <w:tc>
          <w:tcPr>
            <w:tcW w:w="1013" w:type="dxa"/>
            <w:shd w:val="clear" w:color="auto" w:fill="auto"/>
            <w:vAlign w:val="center"/>
          </w:tcPr>
          <w:p w14:paraId="0F3122B2" w14:textId="77777777" w:rsidR="00E83BBC" w:rsidRPr="00E213F6" w:rsidRDefault="00E83BBC" w:rsidP="00875ABF">
            <w:pPr>
              <w:spacing w:before="0" w:beforeAutospacing="0" w:after="0" w:afterAutospacing="0" w:line="276" w:lineRule="auto"/>
              <w:rPr>
                <w:sz w:val="20"/>
                <w:szCs w:val="20"/>
              </w:rPr>
            </w:pPr>
            <w:r w:rsidRPr="00E213F6">
              <w:rPr>
                <w:rFonts w:ascii="Arial" w:hAnsi="Arial" w:cs="Arial"/>
                <w:sz w:val="20"/>
                <w:szCs w:val="20"/>
              </w:rPr>
              <w:t>N/A</w:t>
            </w:r>
          </w:p>
        </w:tc>
        <w:tc>
          <w:tcPr>
            <w:tcW w:w="1260" w:type="dxa"/>
            <w:shd w:val="clear" w:color="auto" w:fill="auto"/>
            <w:vAlign w:val="center"/>
          </w:tcPr>
          <w:p w14:paraId="6B0CB0EC" w14:textId="77777777" w:rsidR="00E83BBC" w:rsidRPr="00E213F6" w:rsidRDefault="00E83BBC" w:rsidP="00875ABF">
            <w:pPr>
              <w:spacing w:before="0" w:beforeAutospacing="0" w:after="0" w:afterAutospacing="0" w:line="276" w:lineRule="auto"/>
              <w:rPr>
                <w:rFonts w:ascii="Arial" w:hAnsi="Arial" w:cs="Arial"/>
                <w:b/>
                <w:sz w:val="20"/>
                <w:szCs w:val="20"/>
              </w:rPr>
            </w:pPr>
          </w:p>
        </w:tc>
        <w:tc>
          <w:tcPr>
            <w:tcW w:w="1170" w:type="dxa"/>
            <w:shd w:val="clear" w:color="auto" w:fill="auto"/>
            <w:vAlign w:val="center"/>
          </w:tcPr>
          <w:p w14:paraId="60EC38A8" w14:textId="77777777" w:rsidR="00E83BBC" w:rsidRPr="00E213F6" w:rsidRDefault="00E83BBC" w:rsidP="00875ABF">
            <w:pPr>
              <w:spacing w:before="0" w:beforeAutospacing="0" w:after="0" w:afterAutospacing="0" w:line="276" w:lineRule="auto"/>
              <w:rPr>
                <w:rFonts w:ascii="Arial" w:hAnsi="Arial" w:cs="Arial"/>
                <w:b/>
                <w:sz w:val="20"/>
                <w:szCs w:val="20"/>
              </w:rPr>
            </w:pPr>
          </w:p>
        </w:tc>
        <w:tc>
          <w:tcPr>
            <w:tcW w:w="1440" w:type="dxa"/>
            <w:shd w:val="clear" w:color="auto" w:fill="auto"/>
            <w:vAlign w:val="center"/>
          </w:tcPr>
          <w:p w14:paraId="614666A9" w14:textId="77777777" w:rsidR="00E83BBC" w:rsidRPr="00E213F6" w:rsidRDefault="00E83BBC" w:rsidP="00875ABF">
            <w:pPr>
              <w:spacing w:before="0" w:beforeAutospacing="0" w:after="0" w:afterAutospacing="0" w:line="276" w:lineRule="auto"/>
              <w:rPr>
                <w:rFonts w:ascii="Arial" w:hAnsi="Arial" w:cs="Arial"/>
                <w:b/>
                <w:sz w:val="20"/>
                <w:szCs w:val="20"/>
              </w:rPr>
            </w:pPr>
          </w:p>
        </w:tc>
      </w:tr>
      <w:tr w:rsidR="00E83BBC" w14:paraId="68EF2101" w14:textId="77777777" w:rsidTr="00B87F82">
        <w:trPr>
          <w:cantSplit/>
          <w:trHeight w:val="288"/>
          <w:jc w:val="center"/>
        </w:trPr>
        <w:tc>
          <w:tcPr>
            <w:tcW w:w="2905" w:type="dxa"/>
            <w:shd w:val="clear" w:color="auto" w:fill="auto"/>
            <w:vAlign w:val="center"/>
          </w:tcPr>
          <w:p w14:paraId="1A1BB198" w14:textId="77777777" w:rsidR="00E83BBC" w:rsidRPr="00E213F6" w:rsidRDefault="00E83BBC" w:rsidP="00875ABF">
            <w:pPr>
              <w:spacing w:before="0" w:beforeAutospacing="0" w:after="0" w:afterAutospacing="0" w:line="276" w:lineRule="auto"/>
              <w:rPr>
                <w:rFonts w:ascii="Arial" w:hAnsi="Arial" w:cs="Arial"/>
                <w:sz w:val="20"/>
                <w:szCs w:val="20"/>
              </w:rPr>
            </w:pPr>
            <w:r w:rsidRPr="00E213F6">
              <w:rPr>
                <w:rFonts w:ascii="Arial" w:hAnsi="Arial" w:cs="Arial"/>
                <w:sz w:val="20"/>
                <w:szCs w:val="20"/>
              </w:rPr>
              <w:t xml:space="preserve">Health Care for the Homeless </w:t>
            </w:r>
          </w:p>
        </w:tc>
        <w:tc>
          <w:tcPr>
            <w:tcW w:w="1140" w:type="dxa"/>
            <w:shd w:val="clear" w:color="auto" w:fill="auto"/>
            <w:vAlign w:val="center"/>
          </w:tcPr>
          <w:p w14:paraId="3378E30B" w14:textId="77777777" w:rsidR="00E83BBC" w:rsidRPr="00E213F6" w:rsidRDefault="00E83BBC" w:rsidP="00875ABF">
            <w:pPr>
              <w:spacing w:before="0" w:beforeAutospacing="0" w:after="0" w:afterAutospacing="0" w:line="276" w:lineRule="auto"/>
              <w:rPr>
                <w:rFonts w:ascii="Arial" w:hAnsi="Arial" w:cs="Arial"/>
                <w:b/>
                <w:sz w:val="20"/>
                <w:szCs w:val="20"/>
              </w:rPr>
            </w:pPr>
            <w:r w:rsidRPr="00E213F6">
              <w:rPr>
                <w:rFonts w:ascii="Arial" w:hAnsi="Arial" w:cs="Arial"/>
                <w:sz w:val="20"/>
                <w:szCs w:val="20"/>
              </w:rPr>
              <w:t>93.224</w:t>
            </w:r>
          </w:p>
        </w:tc>
        <w:tc>
          <w:tcPr>
            <w:tcW w:w="990" w:type="dxa"/>
            <w:shd w:val="clear" w:color="auto" w:fill="auto"/>
            <w:vAlign w:val="center"/>
          </w:tcPr>
          <w:p w14:paraId="3FAAFA22" w14:textId="77777777" w:rsidR="00E83BBC" w:rsidRPr="00E213F6" w:rsidRDefault="00E83BBC" w:rsidP="00875ABF">
            <w:pPr>
              <w:spacing w:before="0" w:beforeAutospacing="0" w:after="0" w:afterAutospacing="0" w:line="276" w:lineRule="auto"/>
              <w:rPr>
                <w:sz w:val="20"/>
                <w:szCs w:val="20"/>
              </w:rPr>
            </w:pPr>
            <w:r w:rsidRPr="00E213F6">
              <w:rPr>
                <w:rFonts w:ascii="Arial" w:hAnsi="Arial" w:cs="Arial"/>
                <w:sz w:val="20"/>
                <w:szCs w:val="20"/>
              </w:rPr>
              <w:t>N/A</w:t>
            </w:r>
          </w:p>
        </w:tc>
        <w:tc>
          <w:tcPr>
            <w:tcW w:w="1013" w:type="dxa"/>
            <w:shd w:val="clear" w:color="auto" w:fill="auto"/>
            <w:vAlign w:val="center"/>
          </w:tcPr>
          <w:p w14:paraId="1D4ABBBA" w14:textId="77777777" w:rsidR="00E83BBC" w:rsidRPr="00E213F6" w:rsidRDefault="00E83BBC" w:rsidP="00875ABF">
            <w:pPr>
              <w:spacing w:before="0" w:beforeAutospacing="0" w:after="0" w:afterAutospacing="0" w:line="276" w:lineRule="auto"/>
              <w:rPr>
                <w:sz w:val="20"/>
                <w:szCs w:val="20"/>
              </w:rPr>
            </w:pPr>
            <w:r w:rsidRPr="00E213F6">
              <w:rPr>
                <w:rFonts w:ascii="Arial" w:hAnsi="Arial" w:cs="Arial"/>
                <w:sz w:val="20"/>
                <w:szCs w:val="20"/>
              </w:rPr>
              <w:t>N/A</w:t>
            </w:r>
          </w:p>
        </w:tc>
        <w:tc>
          <w:tcPr>
            <w:tcW w:w="1260" w:type="dxa"/>
            <w:shd w:val="clear" w:color="auto" w:fill="auto"/>
            <w:vAlign w:val="center"/>
          </w:tcPr>
          <w:p w14:paraId="57108C16" w14:textId="77777777" w:rsidR="00E83BBC" w:rsidRPr="00E213F6" w:rsidRDefault="00E83BBC" w:rsidP="00875ABF">
            <w:pPr>
              <w:spacing w:before="0" w:beforeAutospacing="0" w:after="0" w:afterAutospacing="0" w:line="276" w:lineRule="auto"/>
              <w:rPr>
                <w:rFonts w:ascii="Arial" w:hAnsi="Arial" w:cs="Arial"/>
                <w:b/>
                <w:sz w:val="20"/>
                <w:szCs w:val="20"/>
              </w:rPr>
            </w:pPr>
          </w:p>
        </w:tc>
        <w:tc>
          <w:tcPr>
            <w:tcW w:w="1170" w:type="dxa"/>
            <w:shd w:val="clear" w:color="auto" w:fill="auto"/>
            <w:vAlign w:val="center"/>
          </w:tcPr>
          <w:p w14:paraId="30DB06B4" w14:textId="77777777" w:rsidR="00E83BBC" w:rsidRPr="00E213F6" w:rsidRDefault="00E83BBC" w:rsidP="00875ABF">
            <w:pPr>
              <w:spacing w:before="0" w:beforeAutospacing="0" w:after="0" w:afterAutospacing="0" w:line="276" w:lineRule="auto"/>
              <w:rPr>
                <w:rFonts w:ascii="Arial" w:hAnsi="Arial" w:cs="Arial"/>
                <w:b/>
                <w:sz w:val="20"/>
                <w:szCs w:val="20"/>
              </w:rPr>
            </w:pPr>
          </w:p>
        </w:tc>
        <w:tc>
          <w:tcPr>
            <w:tcW w:w="1440" w:type="dxa"/>
            <w:shd w:val="clear" w:color="auto" w:fill="auto"/>
            <w:vAlign w:val="center"/>
          </w:tcPr>
          <w:p w14:paraId="5D9CF1A5" w14:textId="77777777" w:rsidR="00E83BBC" w:rsidRPr="00E213F6" w:rsidRDefault="00E83BBC" w:rsidP="00875ABF">
            <w:pPr>
              <w:spacing w:before="0" w:beforeAutospacing="0" w:after="0" w:afterAutospacing="0" w:line="276" w:lineRule="auto"/>
              <w:rPr>
                <w:rFonts w:ascii="Arial" w:hAnsi="Arial" w:cs="Arial"/>
                <w:b/>
                <w:sz w:val="20"/>
                <w:szCs w:val="20"/>
              </w:rPr>
            </w:pPr>
          </w:p>
        </w:tc>
      </w:tr>
      <w:tr w:rsidR="00E83BBC" w14:paraId="1D56AAF8" w14:textId="77777777" w:rsidTr="00B87F82">
        <w:trPr>
          <w:cantSplit/>
          <w:trHeight w:val="288"/>
          <w:jc w:val="center"/>
        </w:trPr>
        <w:tc>
          <w:tcPr>
            <w:tcW w:w="2905" w:type="dxa"/>
            <w:shd w:val="clear" w:color="auto" w:fill="auto"/>
            <w:vAlign w:val="center"/>
          </w:tcPr>
          <w:p w14:paraId="38D209F1" w14:textId="77777777" w:rsidR="00E83BBC" w:rsidRPr="00E213F6" w:rsidRDefault="00E83BBC" w:rsidP="00875ABF">
            <w:pPr>
              <w:spacing w:before="0" w:beforeAutospacing="0" w:after="0" w:afterAutospacing="0" w:line="276" w:lineRule="auto"/>
              <w:rPr>
                <w:rFonts w:ascii="Arial" w:hAnsi="Arial" w:cs="Arial"/>
                <w:sz w:val="20"/>
                <w:szCs w:val="20"/>
              </w:rPr>
            </w:pPr>
            <w:r w:rsidRPr="00E213F6">
              <w:rPr>
                <w:rFonts w:ascii="Arial" w:hAnsi="Arial" w:cs="Arial"/>
                <w:sz w:val="20"/>
                <w:szCs w:val="20"/>
              </w:rPr>
              <w:t>Migrant Health Centers</w:t>
            </w:r>
          </w:p>
        </w:tc>
        <w:tc>
          <w:tcPr>
            <w:tcW w:w="1140" w:type="dxa"/>
            <w:shd w:val="clear" w:color="auto" w:fill="auto"/>
            <w:vAlign w:val="center"/>
          </w:tcPr>
          <w:p w14:paraId="6CD42F93" w14:textId="77777777" w:rsidR="00E83BBC" w:rsidRPr="00E213F6" w:rsidRDefault="00E83BBC" w:rsidP="00875ABF">
            <w:pPr>
              <w:spacing w:before="0" w:beforeAutospacing="0" w:after="0" w:afterAutospacing="0" w:line="276" w:lineRule="auto"/>
              <w:rPr>
                <w:rFonts w:ascii="Arial" w:hAnsi="Arial" w:cs="Arial"/>
                <w:b/>
                <w:sz w:val="20"/>
                <w:szCs w:val="20"/>
              </w:rPr>
            </w:pPr>
            <w:r w:rsidRPr="00E213F6">
              <w:rPr>
                <w:rFonts w:ascii="Arial" w:hAnsi="Arial" w:cs="Arial"/>
                <w:sz w:val="20"/>
                <w:szCs w:val="20"/>
              </w:rPr>
              <w:t>93.224</w:t>
            </w:r>
          </w:p>
        </w:tc>
        <w:tc>
          <w:tcPr>
            <w:tcW w:w="990" w:type="dxa"/>
            <w:shd w:val="clear" w:color="auto" w:fill="auto"/>
            <w:vAlign w:val="center"/>
          </w:tcPr>
          <w:p w14:paraId="2332101E" w14:textId="77777777" w:rsidR="00E83BBC" w:rsidRPr="00E213F6" w:rsidRDefault="00E83BBC" w:rsidP="00875ABF">
            <w:pPr>
              <w:spacing w:before="0" w:beforeAutospacing="0" w:after="0" w:afterAutospacing="0" w:line="276" w:lineRule="auto"/>
              <w:rPr>
                <w:sz w:val="20"/>
                <w:szCs w:val="20"/>
              </w:rPr>
            </w:pPr>
            <w:r w:rsidRPr="00E213F6">
              <w:rPr>
                <w:rFonts w:ascii="Arial" w:hAnsi="Arial" w:cs="Arial"/>
                <w:sz w:val="20"/>
                <w:szCs w:val="20"/>
              </w:rPr>
              <w:t>N/A</w:t>
            </w:r>
          </w:p>
        </w:tc>
        <w:tc>
          <w:tcPr>
            <w:tcW w:w="1013" w:type="dxa"/>
            <w:shd w:val="clear" w:color="auto" w:fill="auto"/>
            <w:vAlign w:val="center"/>
          </w:tcPr>
          <w:p w14:paraId="52A11029" w14:textId="77777777" w:rsidR="00E83BBC" w:rsidRPr="00E213F6" w:rsidRDefault="00E83BBC" w:rsidP="00875ABF">
            <w:pPr>
              <w:spacing w:before="0" w:beforeAutospacing="0" w:after="0" w:afterAutospacing="0" w:line="276" w:lineRule="auto"/>
              <w:rPr>
                <w:sz w:val="20"/>
                <w:szCs w:val="20"/>
              </w:rPr>
            </w:pPr>
            <w:r w:rsidRPr="00E213F6">
              <w:rPr>
                <w:rFonts w:ascii="Arial" w:hAnsi="Arial" w:cs="Arial"/>
                <w:sz w:val="20"/>
                <w:szCs w:val="20"/>
              </w:rPr>
              <w:t>N/A</w:t>
            </w:r>
          </w:p>
        </w:tc>
        <w:tc>
          <w:tcPr>
            <w:tcW w:w="1260" w:type="dxa"/>
            <w:shd w:val="clear" w:color="auto" w:fill="auto"/>
            <w:vAlign w:val="center"/>
          </w:tcPr>
          <w:p w14:paraId="07F5D6C1" w14:textId="77777777" w:rsidR="00E83BBC" w:rsidRPr="00E213F6" w:rsidRDefault="00E83BBC" w:rsidP="00875ABF">
            <w:pPr>
              <w:spacing w:before="0" w:beforeAutospacing="0" w:after="0" w:afterAutospacing="0" w:line="276" w:lineRule="auto"/>
              <w:rPr>
                <w:rFonts w:ascii="Arial" w:hAnsi="Arial" w:cs="Arial"/>
                <w:b/>
                <w:sz w:val="20"/>
                <w:szCs w:val="20"/>
              </w:rPr>
            </w:pPr>
          </w:p>
        </w:tc>
        <w:tc>
          <w:tcPr>
            <w:tcW w:w="1170" w:type="dxa"/>
            <w:shd w:val="clear" w:color="auto" w:fill="auto"/>
            <w:vAlign w:val="center"/>
          </w:tcPr>
          <w:p w14:paraId="7D3C6621" w14:textId="77777777" w:rsidR="00E83BBC" w:rsidRPr="00E213F6" w:rsidRDefault="00E83BBC" w:rsidP="00875ABF">
            <w:pPr>
              <w:spacing w:before="0" w:beforeAutospacing="0" w:after="0" w:afterAutospacing="0" w:line="276" w:lineRule="auto"/>
              <w:rPr>
                <w:rFonts w:ascii="Arial" w:hAnsi="Arial" w:cs="Arial"/>
                <w:b/>
                <w:sz w:val="20"/>
                <w:szCs w:val="20"/>
              </w:rPr>
            </w:pPr>
          </w:p>
        </w:tc>
        <w:tc>
          <w:tcPr>
            <w:tcW w:w="1440" w:type="dxa"/>
            <w:shd w:val="clear" w:color="auto" w:fill="auto"/>
            <w:vAlign w:val="center"/>
          </w:tcPr>
          <w:p w14:paraId="1126ECCA" w14:textId="77777777" w:rsidR="00E83BBC" w:rsidRPr="00E213F6" w:rsidRDefault="00E83BBC" w:rsidP="00875ABF">
            <w:pPr>
              <w:spacing w:before="0" w:beforeAutospacing="0" w:after="0" w:afterAutospacing="0" w:line="276" w:lineRule="auto"/>
              <w:rPr>
                <w:rFonts w:ascii="Arial" w:hAnsi="Arial" w:cs="Arial"/>
                <w:b/>
                <w:sz w:val="20"/>
                <w:szCs w:val="20"/>
              </w:rPr>
            </w:pPr>
          </w:p>
        </w:tc>
      </w:tr>
      <w:tr w:rsidR="00E83BBC" w14:paraId="7EC1A577" w14:textId="77777777" w:rsidTr="00B87F82">
        <w:trPr>
          <w:cantSplit/>
          <w:trHeight w:val="288"/>
          <w:jc w:val="center"/>
        </w:trPr>
        <w:tc>
          <w:tcPr>
            <w:tcW w:w="2905" w:type="dxa"/>
            <w:shd w:val="clear" w:color="auto" w:fill="auto"/>
            <w:vAlign w:val="center"/>
          </w:tcPr>
          <w:p w14:paraId="20E9BEAB" w14:textId="77777777" w:rsidR="00E83BBC" w:rsidRPr="00E213F6" w:rsidRDefault="00E83BBC" w:rsidP="00875ABF">
            <w:pPr>
              <w:spacing w:before="0" w:beforeAutospacing="0" w:after="0" w:afterAutospacing="0" w:line="276" w:lineRule="auto"/>
              <w:rPr>
                <w:rFonts w:ascii="Arial" w:hAnsi="Arial" w:cs="Arial"/>
                <w:sz w:val="20"/>
                <w:szCs w:val="20"/>
              </w:rPr>
            </w:pPr>
            <w:r w:rsidRPr="00E213F6">
              <w:rPr>
                <w:rFonts w:ascii="Arial" w:hAnsi="Arial" w:cs="Arial"/>
                <w:sz w:val="20"/>
                <w:szCs w:val="20"/>
              </w:rPr>
              <w:t>Public Housing</w:t>
            </w:r>
          </w:p>
        </w:tc>
        <w:tc>
          <w:tcPr>
            <w:tcW w:w="1140" w:type="dxa"/>
            <w:shd w:val="clear" w:color="auto" w:fill="auto"/>
            <w:vAlign w:val="center"/>
          </w:tcPr>
          <w:p w14:paraId="4244600A" w14:textId="77777777" w:rsidR="00E83BBC" w:rsidRPr="00E213F6" w:rsidRDefault="00E83BBC" w:rsidP="00875ABF">
            <w:pPr>
              <w:spacing w:before="0" w:beforeAutospacing="0" w:after="0" w:afterAutospacing="0" w:line="276" w:lineRule="auto"/>
              <w:rPr>
                <w:rFonts w:ascii="Arial" w:hAnsi="Arial" w:cs="Arial"/>
                <w:b/>
                <w:sz w:val="20"/>
                <w:szCs w:val="20"/>
              </w:rPr>
            </w:pPr>
            <w:r w:rsidRPr="00E213F6">
              <w:rPr>
                <w:rFonts w:ascii="Arial" w:hAnsi="Arial" w:cs="Arial"/>
                <w:sz w:val="20"/>
                <w:szCs w:val="20"/>
              </w:rPr>
              <w:t>93.224</w:t>
            </w:r>
          </w:p>
        </w:tc>
        <w:tc>
          <w:tcPr>
            <w:tcW w:w="990" w:type="dxa"/>
            <w:shd w:val="clear" w:color="auto" w:fill="auto"/>
            <w:vAlign w:val="center"/>
          </w:tcPr>
          <w:p w14:paraId="54254922" w14:textId="77777777" w:rsidR="00E83BBC" w:rsidRPr="00E213F6" w:rsidRDefault="00E83BBC" w:rsidP="00875ABF">
            <w:pPr>
              <w:spacing w:before="0" w:beforeAutospacing="0" w:after="0" w:afterAutospacing="0" w:line="276" w:lineRule="auto"/>
              <w:rPr>
                <w:sz w:val="20"/>
                <w:szCs w:val="20"/>
              </w:rPr>
            </w:pPr>
            <w:r w:rsidRPr="00E213F6">
              <w:rPr>
                <w:rFonts w:ascii="Arial" w:hAnsi="Arial" w:cs="Arial"/>
                <w:sz w:val="20"/>
                <w:szCs w:val="20"/>
              </w:rPr>
              <w:t>N/A</w:t>
            </w:r>
          </w:p>
        </w:tc>
        <w:tc>
          <w:tcPr>
            <w:tcW w:w="1013" w:type="dxa"/>
            <w:shd w:val="clear" w:color="auto" w:fill="auto"/>
            <w:vAlign w:val="center"/>
          </w:tcPr>
          <w:p w14:paraId="35736D9A" w14:textId="77777777" w:rsidR="00E83BBC" w:rsidRPr="00E213F6" w:rsidRDefault="00E83BBC" w:rsidP="00875ABF">
            <w:pPr>
              <w:spacing w:before="0" w:beforeAutospacing="0" w:after="0" w:afterAutospacing="0" w:line="276" w:lineRule="auto"/>
              <w:rPr>
                <w:sz w:val="20"/>
                <w:szCs w:val="20"/>
              </w:rPr>
            </w:pPr>
            <w:r w:rsidRPr="00E213F6">
              <w:rPr>
                <w:rFonts w:ascii="Arial" w:hAnsi="Arial" w:cs="Arial"/>
                <w:sz w:val="20"/>
                <w:szCs w:val="20"/>
              </w:rPr>
              <w:t>N/A</w:t>
            </w:r>
          </w:p>
        </w:tc>
        <w:tc>
          <w:tcPr>
            <w:tcW w:w="1260" w:type="dxa"/>
            <w:shd w:val="clear" w:color="auto" w:fill="auto"/>
            <w:vAlign w:val="center"/>
          </w:tcPr>
          <w:p w14:paraId="28407507" w14:textId="77777777" w:rsidR="00E83BBC" w:rsidRPr="00E213F6" w:rsidRDefault="00E83BBC" w:rsidP="00875ABF">
            <w:pPr>
              <w:spacing w:before="0" w:beforeAutospacing="0" w:after="0" w:afterAutospacing="0" w:line="276" w:lineRule="auto"/>
              <w:rPr>
                <w:rFonts w:ascii="Arial" w:hAnsi="Arial" w:cs="Arial"/>
                <w:b/>
                <w:sz w:val="20"/>
                <w:szCs w:val="20"/>
              </w:rPr>
            </w:pPr>
          </w:p>
        </w:tc>
        <w:tc>
          <w:tcPr>
            <w:tcW w:w="1170" w:type="dxa"/>
            <w:shd w:val="clear" w:color="auto" w:fill="auto"/>
            <w:vAlign w:val="center"/>
          </w:tcPr>
          <w:p w14:paraId="4BD65D57" w14:textId="77777777" w:rsidR="00E83BBC" w:rsidRPr="00E213F6" w:rsidRDefault="00E83BBC" w:rsidP="00875ABF">
            <w:pPr>
              <w:spacing w:before="0" w:beforeAutospacing="0" w:after="0" w:afterAutospacing="0" w:line="276" w:lineRule="auto"/>
              <w:rPr>
                <w:rFonts w:ascii="Arial" w:hAnsi="Arial" w:cs="Arial"/>
                <w:b/>
                <w:sz w:val="20"/>
                <w:szCs w:val="20"/>
              </w:rPr>
            </w:pPr>
          </w:p>
        </w:tc>
        <w:tc>
          <w:tcPr>
            <w:tcW w:w="1440" w:type="dxa"/>
            <w:shd w:val="clear" w:color="auto" w:fill="auto"/>
            <w:vAlign w:val="center"/>
          </w:tcPr>
          <w:p w14:paraId="79C7BD9A" w14:textId="77777777" w:rsidR="00E83BBC" w:rsidRPr="00E213F6" w:rsidRDefault="00E83BBC" w:rsidP="00875ABF">
            <w:pPr>
              <w:spacing w:before="0" w:beforeAutospacing="0" w:after="0" w:afterAutospacing="0" w:line="276" w:lineRule="auto"/>
              <w:rPr>
                <w:rFonts w:ascii="Arial" w:hAnsi="Arial" w:cs="Arial"/>
                <w:b/>
                <w:sz w:val="20"/>
                <w:szCs w:val="20"/>
              </w:rPr>
            </w:pPr>
          </w:p>
        </w:tc>
      </w:tr>
      <w:tr w:rsidR="00E83BBC" w14:paraId="5F268A52" w14:textId="77777777" w:rsidTr="00B87F82">
        <w:trPr>
          <w:cantSplit/>
          <w:jc w:val="center"/>
        </w:trPr>
        <w:tc>
          <w:tcPr>
            <w:tcW w:w="6048" w:type="dxa"/>
            <w:gridSpan w:val="4"/>
            <w:shd w:val="clear" w:color="auto" w:fill="auto"/>
            <w:vAlign w:val="center"/>
          </w:tcPr>
          <w:p w14:paraId="65F5D56B" w14:textId="77777777" w:rsidR="00E83BBC" w:rsidRPr="00E213F6" w:rsidRDefault="00E83BBC" w:rsidP="00875ABF">
            <w:pPr>
              <w:spacing w:before="0" w:beforeAutospacing="0" w:after="0" w:afterAutospacing="0" w:line="276" w:lineRule="auto"/>
              <w:jc w:val="right"/>
              <w:rPr>
                <w:rFonts w:ascii="Arial" w:hAnsi="Arial" w:cs="Arial"/>
                <w:b/>
                <w:sz w:val="20"/>
                <w:szCs w:val="20"/>
              </w:rPr>
            </w:pPr>
            <w:r w:rsidRPr="00E213F6">
              <w:rPr>
                <w:rFonts w:ascii="Arial" w:hAnsi="Arial" w:cs="Arial"/>
                <w:b/>
                <w:sz w:val="20"/>
                <w:szCs w:val="20"/>
              </w:rPr>
              <w:t xml:space="preserve">Total   </w:t>
            </w:r>
            <w:r w:rsidRPr="00BC4885">
              <w:rPr>
                <w:rFonts w:ascii="Arial" w:hAnsi="Arial" w:cs="Arial"/>
                <w:color w:val="943634" w:themeColor="accent2" w:themeShade="BF"/>
                <w:sz w:val="20"/>
                <w:szCs w:val="20"/>
              </w:rPr>
              <w:t>[auto-calculated in EHB]</w:t>
            </w:r>
          </w:p>
        </w:tc>
        <w:tc>
          <w:tcPr>
            <w:tcW w:w="1260" w:type="dxa"/>
            <w:shd w:val="clear" w:color="auto" w:fill="auto"/>
            <w:vAlign w:val="center"/>
          </w:tcPr>
          <w:p w14:paraId="23094835" w14:textId="77777777" w:rsidR="00E83BBC" w:rsidRPr="00E213F6" w:rsidRDefault="00E83BBC" w:rsidP="00875ABF">
            <w:pPr>
              <w:spacing w:before="0" w:beforeAutospacing="0" w:after="0" w:afterAutospacing="0" w:line="276" w:lineRule="auto"/>
              <w:rPr>
                <w:rFonts w:ascii="Arial" w:hAnsi="Arial" w:cs="Arial"/>
                <w:b/>
                <w:sz w:val="20"/>
                <w:szCs w:val="20"/>
              </w:rPr>
            </w:pPr>
          </w:p>
        </w:tc>
        <w:tc>
          <w:tcPr>
            <w:tcW w:w="1170" w:type="dxa"/>
            <w:shd w:val="clear" w:color="auto" w:fill="auto"/>
            <w:vAlign w:val="center"/>
          </w:tcPr>
          <w:p w14:paraId="3623E708" w14:textId="77777777" w:rsidR="00E83BBC" w:rsidRPr="00E213F6" w:rsidRDefault="00E83BBC" w:rsidP="00875ABF">
            <w:pPr>
              <w:spacing w:before="0" w:beforeAutospacing="0" w:after="0" w:afterAutospacing="0" w:line="276" w:lineRule="auto"/>
              <w:rPr>
                <w:rFonts w:ascii="Arial" w:hAnsi="Arial" w:cs="Arial"/>
                <w:b/>
                <w:sz w:val="20"/>
                <w:szCs w:val="20"/>
              </w:rPr>
            </w:pPr>
          </w:p>
        </w:tc>
        <w:tc>
          <w:tcPr>
            <w:tcW w:w="1440" w:type="dxa"/>
            <w:shd w:val="clear" w:color="auto" w:fill="auto"/>
            <w:vAlign w:val="center"/>
          </w:tcPr>
          <w:p w14:paraId="1A62E637" w14:textId="77777777" w:rsidR="00E83BBC" w:rsidRPr="00E213F6" w:rsidRDefault="00E83BBC" w:rsidP="00875ABF">
            <w:pPr>
              <w:spacing w:before="0" w:beforeAutospacing="0" w:after="0" w:afterAutospacing="0" w:line="276" w:lineRule="auto"/>
              <w:rPr>
                <w:rFonts w:ascii="Arial" w:hAnsi="Arial" w:cs="Arial"/>
                <w:b/>
                <w:sz w:val="20"/>
                <w:szCs w:val="20"/>
              </w:rPr>
            </w:pPr>
          </w:p>
        </w:tc>
      </w:tr>
    </w:tbl>
    <w:p w14:paraId="44E2FCA3" w14:textId="77777777" w:rsidR="00B87F82" w:rsidRPr="00B87F82" w:rsidRDefault="00B87F82" w:rsidP="0097211C">
      <w:pPr>
        <w:spacing w:before="0" w:beforeAutospacing="0" w:after="0" w:afterAutospacing="0" w:line="20" w:lineRule="exact"/>
        <w:rPr>
          <w:sz w:val="2"/>
          <w:szCs w:val="2"/>
        </w:rPr>
      </w:pPr>
      <w:bookmarkStart w:id="0" w:name="_GoBack"/>
      <w:bookmarkEnd w:id="0"/>
    </w:p>
    <w:tbl>
      <w:tblPr>
        <w:tblStyle w:val="TableGrid"/>
        <w:tblW w:w="9918"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29" w:type="dxa"/>
          <w:left w:w="115" w:type="dxa"/>
          <w:bottom w:w="29" w:type="dxa"/>
          <w:right w:w="115" w:type="dxa"/>
        </w:tblCellMar>
        <w:tblLook w:val="04A0" w:firstRow="1" w:lastRow="0" w:firstColumn="1" w:lastColumn="0" w:noHBand="0" w:noVBand="1"/>
        <w:tblCaption w:val="Equipment List"/>
      </w:tblPr>
      <w:tblGrid>
        <w:gridCol w:w="2628"/>
        <w:gridCol w:w="1170"/>
        <w:gridCol w:w="1080"/>
        <w:gridCol w:w="1170"/>
        <w:gridCol w:w="1080"/>
        <w:gridCol w:w="1350"/>
        <w:gridCol w:w="1440"/>
      </w:tblGrid>
      <w:tr w:rsidR="00E83BBC" w14:paraId="4E54FAE2" w14:textId="77777777" w:rsidTr="00B87F82">
        <w:trPr>
          <w:cantSplit/>
          <w:trHeight w:val="288"/>
          <w:tblHeader/>
          <w:jc w:val="center"/>
        </w:trPr>
        <w:tc>
          <w:tcPr>
            <w:tcW w:w="9918" w:type="dxa"/>
            <w:gridSpan w:val="7"/>
            <w:shd w:val="clear" w:color="auto" w:fill="95B3D7" w:themeFill="accent1" w:themeFillTint="99"/>
            <w:vAlign w:val="center"/>
          </w:tcPr>
          <w:p w14:paraId="64954A6C" w14:textId="77777777" w:rsidR="00E83BBC" w:rsidRPr="00E213F6" w:rsidRDefault="00E83BBC" w:rsidP="00875ABF">
            <w:pPr>
              <w:spacing w:before="0" w:beforeAutospacing="0" w:after="0" w:afterAutospacing="0" w:line="276" w:lineRule="auto"/>
              <w:rPr>
                <w:rFonts w:ascii="Arial" w:hAnsi="Arial" w:cs="Arial"/>
                <w:b/>
                <w:bCs/>
                <w:color w:val="000000"/>
                <w:sz w:val="20"/>
                <w:szCs w:val="20"/>
              </w:rPr>
            </w:pPr>
            <w:r w:rsidRPr="00E213F6">
              <w:rPr>
                <w:rFonts w:ascii="Arial" w:hAnsi="Arial" w:cs="Arial"/>
                <w:b/>
                <w:bCs/>
                <w:color w:val="000000"/>
                <w:sz w:val="20"/>
                <w:szCs w:val="20"/>
              </w:rPr>
              <w:t>Section C</w:t>
            </w:r>
            <w:r w:rsidRPr="00E213F6">
              <w:rPr>
                <w:rFonts w:ascii="Arial" w:hAnsi="Arial" w:cs="Arial"/>
                <w:b/>
                <w:sz w:val="20"/>
                <w:szCs w:val="20"/>
              </w:rPr>
              <w:t xml:space="preserve"> – </w:t>
            </w:r>
            <w:r w:rsidRPr="00E213F6">
              <w:rPr>
                <w:rFonts w:ascii="Arial" w:hAnsi="Arial" w:cs="Arial"/>
                <w:b/>
                <w:bCs/>
                <w:color w:val="000000"/>
                <w:sz w:val="20"/>
                <w:szCs w:val="20"/>
              </w:rPr>
              <w:t xml:space="preserve">Non-Federal Resources </w:t>
            </w:r>
          </w:p>
        </w:tc>
      </w:tr>
      <w:tr w:rsidR="00E83BBC" w14:paraId="0A62ED6B" w14:textId="77777777" w:rsidTr="00B87F82">
        <w:trPr>
          <w:cantSplit/>
          <w:trHeight w:val="278"/>
          <w:tblHeader/>
          <w:jc w:val="center"/>
        </w:trPr>
        <w:tc>
          <w:tcPr>
            <w:tcW w:w="2628" w:type="dxa"/>
            <w:shd w:val="clear" w:color="auto" w:fill="DBE5F1" w:themeFill="accent1" w:themeFillTint="33"/>
            <w:vAlign w:val="center"/>
          </w:tcPr>
          <w:p w14:paraId="2D298E4A" w14:textId="77777777" w:rsidR="00E83BBC" w:rsidRPr="00E213F6" w:rsidRDefault="00E83BBC" w:rsidP="00875ABF">
            <w:pPr>
              <w:spacing w:before="0" w:beforeAutospacing="0" w:after="0" w:afterAutospacing="0" w:line="276" w:lineRule="auto"/>
              <w:jc w:val="center"/>
              <w:rPr>
                <w:rFonts w:ascii="Arial" w:hAnsi="Arial" w:cs="Arial"/>
                <w:b/>
                <w:bCs/>
                <w:color w:val="000000"/>
                <w:sz w:val="20"/>
                <w:szCs w:val="20"/>
              </w:rPr>
            </w:pPr>
            <w:r w:rsidRPr="00E213F6">
              <w:rPr>
                <w:rFonts w:ascii="Arial" w:hAnsi="Arial" w:cs="Arial"/>
                <w:b/>
                <w:sz w:val="20"/>
                <w:szCs w:val="20"/>
              </w:rPr>
              <w:t>Grant Program Function or Activity</w:t>
            </w:r>
          </w:p>
        </w:tc>
        <w:tc>
          <w:tcPr>
            <w:tcW w:w="1170" w:type="dxa"/>
            <w:shd w:val="clear" w:color="auto" w:fill="DBE5F1" w:themeFill="accent1" w:themeFillTint="33"/>
            <w:vAlign w:val="center"/>
          </w:tcPr>
          <w:p w14:paraId="2E446CB9" w14:textId="77777777" w:rsidR="00E83BBC" w:rsidRPr="00E213F6" w:rsidRDefault="00E83BBC" w:rsidP="00875ABF">
            <w:pPr>
              <w:spacing w:before="0" w:beforeAutospacing="0" w:after="0" w:afterAutospacing="0" w:line="276" w:lineRule="auto"/>
              <w:jc w:val="center"/>
              <w:rPr>
                <w:rFonts w:ascii="Arial" w:hAnsi="Arial" w:cs="Arial"/>
                <w:b/>
                <w:bCs/>
                <w:color w:val="000000"/>
                <w:sz w:val="20"/>
                <w:szCs w:val="20"/>
              </w:rPr>
            </w:pPr>
            <w:r w:rsidRPr="00E213F6">
              <w:rPr>
                <w:rFonts w:ascii="Arial" w:hAnsi="Arial" w:cs="Arial"/>
                <w:b/>
                <w:bCs/>
                <w:color w:val="000000"/>
                <w:sz w:val="20"/>
                <w:szCs w:val="20"/>
              </w:rPr>
              <w:t>Applicant</w:t>
            </w:r>
          </w:p>
        </w:tc>
        <w:tc>
          <w:tcPr>
            <w:tcW w:w="1080" w:type="dxa"/>
            <w:shd w:val="clear" w:color="auto" w:fill="DBE5F1" w:themeFill="accent1" w:themeFillTint="33"/>
            <w:vAlign w:val="center"/>
          </w:tcPr>
          <w:p w14:paraId="120BC5C2" w14:textId="77777777" w:rsidR="00E83BBC" w:rsidRPr="00E213F6" w:rsidRDefault="00E83BBC" w:rsidP="00875ABF">
            <w:pPr>
              <w:spacing w:before="0" w:beforeAutospacing="0" w:after="0" w:afterAutospacing="0" w:line="276" w:lineRule="auto"/>
              <w:jc w:val="center"/>
              <w:rPr>
                <w:rFonts w:ascii="Arial" w:hAnsi="Arial" w:cs="Arial"/>
                <w:b/>
                <w:bCs/>
                <w:color w:val="000000"/>
                <w:sz w:val="20"/>
                <w:szCs w:val="20"/>
              </w:rPr>
            </w:pPr>
            <w:r w:rsidRPr="00E213F6">
              <w:rPr>
                <w:rFonts w:ascii="Arial" w:hAnsi="Arial" w:cs="Arial"/>
                <w:b/>
                <w:bCs/>
                <w:color w:val="000000"/>
                <w:sz w:val="20"/>
                <w:szCs w:val="20"/>
              </w:rPr>
              <w:t>State</w:t>
            </w:r>
          </w:p>
        </w:tc>
        <w:tc>
          <w:tcPr>
            <w:tcW w:w="1170" w:type="dxa"/>
            <w:shd w:val="clear" w:color="auto" w:fill="DBE5F1" w:themeFill="accent1" w:themeFillTint="33"/>
            <w:vAlign w:val="center"/>
          </w:tcPr>
          <w:p w14:paraId="68AE6111" w14:textId="77777777" w:rsidR="00E83BBC" w:rsidRPr="00E213F6" w:rsidRDefault="00E83BBC" w:rsidP="00875ABF">
            <w:pPr>
              <w:spacing w:before="0" w:beforeAutospacing="0" w:after="0" w:afterAutospacing="0" w:line="276" w:lineRule="auto"/>
              <w:jc w:val="center"/>
              <w:rPr>
                <w:rFonts w:ascii="Arial" w:hAnsi="Arial" w:cs="Arial"/>
                <w:b/>
                <w:bCs/>
                <w:color w:val="000000"/>
                <w:sz w:val="20"/>
                <w:szCs w:val="20"/>
              </w:rPr>
            </w:pPr>
            <w:r w:rsidRPr="00E213F6">
              <w:rPr>
                <w:rFonts w:ascii="Arial" w:hAnsi="Arial" w:cs="Arial"/>
                <w:b/>
                <w:bCs/>
                <w:color w:val="000000"/>
                <w:sz w:val="20"/>
                <w:szCs w:val="20"/>
              </w:rPr>
              <w:t>Local</w:t>
            </w:r>
          </w:p>
        </w:tc>
        <w:tc>
          <w:tcPr>
            <w:tcW w:w="1080" w:type="dxa"/>
            <w:shd w:val="clear" w:color="auto" w:fill="DBE5F1" w:themeFill="accent1" w:themeFillTint="33"/>
            <w:vAlign w:val="center"/>
          </w:tcPr>
          <w:p w14:paraId="04CEAEDB" w14:textId="77777777" w:rsidR="00E83BBC" w:rsidRPr="00E213F6" w:rsidRDefault="00E83BBC" w:rsidP="00875ABF">
            <w:pPr>
              <w:spacing w:before="0" w:beforeAutospacing="0" w:after="0" w:afterAutospacing="0" w:line="276" w:lineRule="auto"/>
              <w:jc w:val="center"/>
              <w:rPr>
                <w:rFonts w:ascii="Arial" w:hAnsi="Arial" w:cs="Arial"/>
                <w:b/>
                <w:bCs/>
                <w:color w:val="000000"/>
                <w:sz w:val="20"/>
                <w:szCs w:val="20"/>
              </w:rPr>
            </w:pPr>
            <w:r w:rsidRPr="00E213F6">
              <w:rPr>
                <w:rFonts w:ascii="Arial" w:hAnsi="Arial" w:cs="Arial"/>
                <w:b/>
                <w:bCs/>
                <w:color w:val="000000"/>
                <w:sz w:val="20"/>
                <w:szCs w:val="20"/>
              </w:rPr>
              <w:t>Other</w:t>
            </w:r>
          </w:p>
        </w:tc>
        <w:tc>
          <w:tcPr>
            <w:tcW w:w="1350" w:type="dxa"/>
            <w:shd w:val="clear" w:color="auto" w:fill="DBE5F1" w:themeFill="accent1" w:themeFillTint="33"/>
            <w:vAlign w:val="center"/>
          </w:tcPr>
          <w:p w14:paraId="0816CDB2" w14:textId="77777777" w:rsidR="00E83BBC" w:rsidRPr="00E213F6" w:rsidRDefault="00E83BBC" w:rsidP="00875ABF">
            <w:pPr>
              <w:spacing w:before="0" w:beforeAutospacing="0" w:after="0" w:afterAutospacing="0" w:line="276" w:lineRule="auto"/>
              <w:jc w:val="center"/>
              <w:rPr>
                <w:rFonts w:ascii="Arial" w:hAnsi="Arial" w:cs="Arial"/>
                <w:b/>
                <w:bCs/>
                <w:color w:val="000000"/>
                <w:sz w:val="20"/>
                <w:szCs w:val="20"/>
              </w:rPr>
            </w:pPr>
            <w:r w:rsidRPr="00E213F6">
              <w:rPr>
                <w:rFonts w:ascii="Arial" w:hAnsi="Arial" w:cs="Arial"/>
                <w:b/>
                <w:bCs/>
                <w:color w:val="000000"/>
                <w:sz w:val="20"/>
                <w:szCs w:val="20"/>
              </w:rPr>
              <w:t>Program Income</w:t>
            </w:r>
          </w:p>
        </w:tc>
        <w:tc>
          <w:tcPr>
            <w:tcW w:w="1440" w:type="dxa"/>
            <w:shd w:val="clear" w:color="auto" w:fill="DBE5F1" w:themeFill="accent1" w:themeFillTint="33"/>
            <w:vAlign w:val="center"/>
          </w:tcPr>
          <w:p w14:paraId="6DDDD9BD" w14:textId="77777777" w:rsidR="00E83BBC" w:rsidRPr="00E213F6" w:rsidRDefault="00E83BBC" w:rsidP="00875ABF">
            <w:pPr>
              <w:spacing w:before="0" w:beforeAutospacing="0" w:after="0" w:afterAutospacing="0" w:line="276" w:lineRule="auto"/>
              <w:jc w:val="center"/>
              <w:rPr>
                <w:rFonts w:ascii="Arial" w:hAnsi="Arial" w:cs="Arial"/>
                <w:b/>
                <w:bCs/>
                <w:color w:val="000000"/>
                <w:sz w:val="20"/>
                <w:szCs w:val="20"/>
              </w:rPr>
            </w:pPr>
            <w:r w:rsidRPr="00E213F6">
              <w:rPr>
                <w:rFonts w:ascii="Arial" w:hAnsi="Arial" w:cs="Arial"/>
                <w:b/>
                <w:bCs/>
                <w:color w:val="000000"/>
                <w:sz w:val="20"/>
                <w:szCs w:val="20"/>
              </w:rPr>
              <w:t>Total</w:t>
            </w:r>
          </w:p>
          <w:p w14:paraId="72F70AB6" w14:textId="77777777" w:rsidR="00E83BBC" w:rsidRPr="00A62B62" w:rsidRDefault="00E83BBC" w:rsidP="00875ABF">
            <w:pPr>
              <w:spacing w:before="0" w:beforeAutospacing="0" w:after="0" w:afterAutospacing="0" w:line="276" w:lineRule="auto"/>
              <w:jc w:val="center"/>
              <w:rPr>
                <w:rFonts w:ascii="Arial" w:hAnsi="Arial" w:cs="Arial"/>
                <w:b/>
                <w:bCs/>
                <w:color w:val="000000"/>
                <w:sz w:val="20"/>
                <w:szCs w:val="20"/>
              </w:rPr>
            </w:pPr>
            <w:r w:rsidRPr="00BC4885">
              <w:rPr>
                <w:rFonts w:ascii="Arial" w:hAnsi="Arial" w:cs="Arial"/>
                <w:color w:val="943634" w:themeColor="accent2" w:themeShade="BF"/>
                <w:sz w:val="20"/>
                <w:szCs w:val="20"/>
              </w:rPr>
              <w:t>[auto-calculated in EHB]</w:t>
            </w:r>
          </w:p>
        </w:tc>
      </w:tr>
      <w:tr w:rsidR="00E83BBC" w14:paraId="6082C72B" w14:textId="77777777" w:rsidTr="00B87F82">
        <w:trPr>
          <w:cantSplit/>
          <w:trHeight w:val="288"/>
          <w:jc w:val="center"/>
        </w:trPr>
        <w:tc>
          <w:tcPr>
            <w:tcW w:w="2628" w:type="dxa"/>
            <w:shd w:val="clear" w:color="auto" w:fill="auto"/>
            <w:vAlign w:val="center"/>
          </w:tcPr>
          <w:p w14:paraId="103ADABF" w14:textId="77777777" w:rsidR="00E83BBC" w:rsidRPr="00E213F6" w:rsidRDefault="00E83BBC" w:rsidP="00875ABF">
            <w:pPr>
              <w:spacing w:before="0" w:beforeAutospacing="0" w:after="0" w:afterAutospacing="0" w:line="276" w:lineRule="auto"/>
              <w:rPr>
                <w:rFonts w:ascii="Arial" w:hAnsi="Arial" w:cs="Arial"/>
                <w:sz w:val="20"/>
                <w:szCs w:val="20"/>
              </w:rPr>
            </w:pPr>
            <w:r w:rsidRPr="00E213F6">
              <w:rPr>
                <w:rFonts w:ascii="Arial" w:hAnsi="Arial" w:cs="Arial"/>
                <w:sz w:val="20"/>
                <w:szCs w:val="20"/>
              </w:rPr>
              <w:t xml:space="preserve">Community Health Centers </w:t>
            </w:r>
          </w:p>
        </w:tc>
        <w:tc>
          <w:tcPr>
            <w:tcW w:w="1170" w:type="dxa"/>
            <w:shd w:val="clear" w:color="auto" w:fill="auto"/>
            <w:vAlign w:val="center"/>
          </w:tcPr>
          <w:p w14:paraId="3CE67FB1" w14:textId="77777777" w:rsidR="00E83BBC" w:rsidRPr="00E213F6" w:rsidRDefault="00E83BBC" w:rsidP="00875ABF">
            <w:pPr>
              <w:spacing w:before="0" w:beforeAutospacing="0" w:after="0" w:afterAutospacing="0" w:line="276" w:lineRule="auto"/>
              <w:rPr>
                <w:rFonts w:ascii="Arial" w:hAnsi="Arial" w:cs="Arial"/>
                <w:b/>
                <w:bCs/>
                <w:color w:val="000000"/>
                <w:sz w:val="20"/>
                <w:szCs w:val="20"/>
              </w:rPr>
            </w:pPr>
          </w:p>
        </w:tc>
        <w:tc>
          <w:tcPr>
            <w:tcW w:w="1080" w:type="dxa"/>
            <w:shd w:val="clear" w:color="auto" w:fill="auto"/>
            <w:vAlign w:val="center"/>
          </w:tcPr>
          <w:p w14:paraId="71BD8CE1" w14:textId="77777777" w:rsidR="00E83BBC" w:rsidRPr="00E213F6" w:rsidRDefault="00E83BBC" w:rsidP="00875ABF">
            <w:pPr>
              <w:spacing w:before="0" w:beforeAutospacing="0" w:after="0" w:afterAutospacing="0" w:line="276" w:lineRule="auto"/>
              <w:rPr>
                <w:rFonts w:ascii="Arial" w:hAnsi="Arial" w:cs="Arial"/>
                <w:b/>
                <w:bCs/>
                <w:color w:val="000000"/>
                <w:sz w:val="20"/>
                <w:szCs w:val="20"/>
              </w:rPr>
            </w:pPr>
          </w:p>
        </w:tc>
        <w:tc>
          <w:tcPr>
            <w:tcW w:w="1170" w:type="dxa"/>
            <w:shd w:val="clear" w:color="auto" w:fill="auto"/>
            <w:vAlign w:val="center"/>
          </w:tcPr>
          <w:p w14:paraId="0FD27CF1" w14:textId="77777777" w:rsidR="00E83BBC" w:rsidRPr="00E213F6" w:rsidRDefault="00E83BBC" w:rsidP="00875ABF">
            <w:pPr>
              <w:spacing w:before="0" w:beforeAutospacing="0" w:after="0" w:afterAutospacing="0" w:line="276" w:lineRule="auto"/>
              <w:rPr>
                <w:rFonts w:ascii="Arial" w:hAnsi="Arial" w:cs="Arial"/>
                <w:bCs/>
                <w:color w:val="000000"/>
                <w:sz w:val="20"/>
                <w:szCs w:val="20"/>
              </w:rPr>
            </w:pPr>
          </w:p>
        </w:tc>
        <w:tc>
          <w:tcPr>
            <w:tcW w:w="1080" w:type="dxa"/>
            <w:shd w:val="clear" w:color="auto" w:fill="auto"/>
            <w:vAlign w:val="center"/>
          </w:tcPr>
          <w:p w14:paraId="190FDDEE" w14:textId="77777777" w:rsidR="00E83BBC" w:rsidRPr="00E213F6" w:rsidRDefault="00E83BBC" w:rsidP="00875ABF">
            <w:pPr>
              <w:spacing w:before="0" w:beforeAutospacing="0" w:after="0" w:afterAutospacing="0" w:line="276" w:lineRule="auto"/>
              <w:rPr>
                <w:rFonts w:ascii="Arial" w:hAnsi="Arial" w:cs="Arial"/>
                <w:bCs/>
                <w:color w:val="000000"/>
                <w:sz w:val="20"/>
                <w:szCs w:val="20"/>
              </w:rPr>
            </w:pPr>
          </w:p>
        </w:tc>
        <w:tc>
          <w:tcPr>
            <w:tcW w:w="1350" w:type="dxa"/>
            <w:shd w:val="clear" w:color="auto" w:fill="auto"/>
            <w:vAlign w:val="center"/>
          </w:tcPr>
          <w:p w14:paraId="10C1A5AB" w14:textId="77777777" w:rsidR="00E83BBC" w:rsidRPr="00E213F6" w:rsidRDefault="00E83BBC" w:rsidP="00875ABF">
            <w:pPr>
              <w:spacing w:before="0" w:beforeAutospacing="0" w:after="0" w:afterAutospacing="0" w:line="276" w:lineRule="auto"/>
              <w:rPr>
                <w:rFonts w:ascii="Arial" w:hAnsi="Arial" w:cs="Arial"/>
                <w:b/>
                <w:bCs/>
                <w:color w:val="000000"/>
                <w:sz w:val="20"/>
                <w:szCs w:val="20"/>
              </w:rPr>
            </w:pPr>
          </w:p>
        </w:tc>
        <w:tc>
          <w:tcPr>
            <w:tcW w:w="1440" w:type="dxa"/>
            <w:shd w:val="clear" w:color="auto" w:fill="auto"/>
            <w:vAlign w:val="center"/>
          </w:tcPr>
          <w:p w14:paraId="6FFD390E" w14:textId="77777777" w:rsidR="00E83BBC" w:rsidRPr="00E213F6" w:rsidRDefault="00E83BBC" w:rsidP="00875ABF">
            <w:pPr>
              <w:spacing w:before="0" w:beforeAutospacing="0" w:after="0" w:afterAutospacing="0" w:line="276" w:lineRule="auto"/>
              <w:rPr>
                <w:rFonts w:ascii="Arial" w:hAnsi="Arial" w:cs="Arial"/>
                <w:b/>
                <w:bCs/>
                <w:color w:val="000000"/>
                <w:sz w:val="20"/>
                <w:szCs w:val="20"/>
              </w:rPr>
            </w:pPr>
          </w:p>
        </w:tc>
      </w:tr>
      <w:tr w:rsidR="00E83BBC" w14:paraId="0FE41410" w14:textId="77777777" w:rsidTr="00B87F82">
        <w:trPr>
          <w:cantSplit/>
          <w:trHeight w:val="288"/>
          <w:jc w:val="center"/>
        </w:trPr>
        <w:tc>
          <w:tcPr>
            <w:tcW w:w="2628" w:type="dxa"/>
            <w:shd w:val="clear" w:color="auto" w:fill="auto"/>
            <w:vAlign w:val="center"/>
          </w:tcPr>
          <w:p w14:paraId="141FAAD8" w14:textId="77777777" w:rsidR="00E83BBC" w:rsidRPr="00E213F6" w:rsidRDefault="00E83BBC" w:rsidP="00875ABF">
            <w:pPr>
              <w:spacing w:before="0" w:beforeAutospacing="0" w:after="0" w:afterAutospacing="0" w:line="276" w:lineRule="auto"/>
              <w:rPr>
                <w:rFonts w:ascii="Arial" w:hAnsi="Arial" w:cs="Arial"/>
                <w:sz w:val="20"/>
                <w:szCs w:val="20"/>
              </w:rPr>
            </w:pPr>
            <w:r w:rsidRPr="00E213F6">
              <w:rPr>
                <w:rFonts w:ascii="Arial" w:hAnsi="Arial" w:cs="Arial"/>
                <w:sz w:val="20"/>
                <w:szCs w:val="20"/>
              </w:rPr>
              <w:t xml:space="preserve">Health Care for the Homeless </w:t>
            </w:r>
          </w:p>
        </w:tc>
        <w:tc>
          <w:tcPr>
            <w:tcW w:w="1170" w:type="dxa"/>
            <w:shd w:val="clear" w:color="auto" w:fill="auto"/>
            <w:vAlign w:val="center"/>
          </w:tcPr>
          <w:p w14:paraId="1DE9DB5D" w14:textId="77777777" w:rsidR="00E83BBC" w:rsidRPr="00E213F6" w:rsidRDefault="00E83BBC" w:rsidP="00875ABF">
            <w:pPr>
              <w:spacing w:before="0" w:beforeAutospacing="0" w:after="0" w:afterAutospacing="0" w:line="276" w:lineRule="auto"/>
              <w:rPr>
                <w:rFonts w:ascii="Arial" w:hAnsi="Arial" w:cs="Arial"/>
                <w:b/>
                <w:bCs/>
                <w:color w:val="000000"/>
                <w:sz w:val="20"/>
                <w:szCs w:val="20"/>
              </w:rPr>
            </w:pPr>
          </w:p>
        </w:tc>
        <w:tc>
          <w:tcPr>
            <w:tcW w:w="1080" w:type="dxa"/>
            <w:shd w:val="clear" w:color="auto" w:fill="auto"/>
            <w:vAlign w:val="center"/>
          </w:tcPr>
          <w:p w14:paraId="2F914FC9" w14:textId="77777777" w:rsidR="00E83BBC" w:rsidRPr="00E213F6" w:rsidRDefault="00E83BBC" w:rsidP="00875ABF">
            <w:pPr>
              <w:spacing w:before="0" w:beforeAutospacing="0" w:after="0" w:afterAutospacing="0" w:line="276" w:lineRule="auto"/>
              <w:rPr>
                <w:rFonts w:ascii="Arial" w:hAnsi="Arial" w:cs="Arial"/>
                <w:b/>
                <w:bCs/>
                <w:color w:val="000000"/>
                <w:sz w:val="20"/>
                <w:szCs w:val="20"/>
              </w:rPr>
            </w:pPr>
          </w:p>
        </w:tc>
        <w:tc>
          <w:tcPr>
            <w:tcW w:w="1170" w:type="dxa"/>
            <w:shd w:val="clear" w:color="auto" w:fill="auto"/>
            <w:vAlign w:val="center"/>
          </w:tcPr>
          <w:p w14:paraId="74AE930E" w14:textId="77777777" w:rsidR="00E83BBC" w:rsidRPr="00E213F6" w:rsidRDefault="00E83BBC" w:rsidP="00875ABF">
            <w:pPr>
              <w:spacing w:before="0" w:beforeAutospacing="0" w:after="0" w:afterAutospacing="0" w:line="276" w:lineRule="auto"/>
              <w:rPr>
                <w:rFonts w:ascii="Arial" w:hAnsi="Arial" w:cs="Arial"/>
                <w:b/>
                <w:bCs/>
                <w:color w:val="000000"/>
                <w:sz w:val="20"/>
                <w:szCs w:val="20"/>
              </w:rPr>
            </w:pPr>
          </w:p>
        </w:tc>
        <w:tc>
          <w:tcPr>
            <w:tcW w:w="1080" w:type="dxa"/>
            <w:shd w:val="clear" w:color="auto" w:fill="auto"/>
            <w:vAlign w:val="center"/>
          </w:tcPr>
          <w:p w14:paraId="684C7366" w14:textId="77777777" w:rsidR="00E83BBC" w:rsidRPr="00E213F6" w:rsidRDefault="00E83BBC" w:rsidP="00875ABF">
            <w:pPr>
              <w:spacing w:before="0" w:beforeAutospacing="0" w:after="0" w:afterAutospacing="0" w:line="276" w:lineRule="auto"/>
              <w:rPr>
                <w:rFonts w:ascii="Arial" w:hAnsi="Arial" w:cs="Arial"/>
                <w:b/>
                <w:bCs/>
                <w:color w:val="000000"/>
                <w:sz w:val="20"/>
                <w:szCs w:val="20"/>
              </w:rPr>
            </w:pPr>
          </w:p>
        </w:tc>
        <w:tc>
          <w:tcPr>
            <w:tcW w:w="1350" w:type="dxa"/>
            <w:shd w:val="clear" w:color="auto" w:fill="auto"/>
            <w:vAlign w:val="center"/>
          </w:tcPr>
          <w:p w14:paraId="57F3FEDF" w14:textId="77777777" w:rsidR="00E83BBC" w:rsidRPr="00E213F6" w:rsidRDefault="00E83BBC" w:rsidP="00875ABF">
            <w:pPr>
              <w:spacing w:before="0" w:beforeAutospacing="0" w:after="0" w:afterAutospacing="0" w:line="276" w:lineRule="auto"/>
              <w:rPr>
                <w:rFonts w:ascii="Arial" w:hAnsi="Arial" w:cs="Arial"/>
                <w:b/>
                <w:bCs/>
                <w:color w:val="000000"/>
                <w:sz w:val="20"/>
                <w:szCs w:val="20"/>
              </w:rPr>
            </w:pPr>
          </w:p>
        </w:tc>
        <w:tc>
          <w:tcPr>
            <w:tcW w:w="1440" w:type="dxa"/>
            <w:shd w:val="clear" w:color="auto" w:fill="auto"/>
            <w:vAlign w:val="center"/>
          </w:tcPr>
          <w:p w14:paraId="4685A3A7" w14:textId="77777777" w:rsidR="00E83BBC" w:rsidRPr="00E213F6" w:rsidRDefault="00E83BBC" w:rsidP="00875ABF">
            <w:pPr>
              <w:spacing w:before="0" w:beforeAutospacing="0" w:after="0" w:afterAutospacing="0" w:line="276" w:lineRule="auto"/>
              <w:rPr>
                <w:rFonts w:ascii="Arial" w:hAnsi="Arial" w:cs="Arial"/>
                <w:b/>
                <w:bCs/>
                <w:color w:val="000000"/>
                <w:sz w:val="20"/>
                <w:szCs w:val="20"/>
              </w:rPr>
            </w:pPr>
          </w:p>
        </w:tc>
      </w:tr>
      <w:tr w:rsidR="00E83BBC" w14:paraId="7715A138" w14:textId="77777777" w:rsidTr="00B87F82">
        <w:trPr>
          <w:cantSplit/>
          <w:trHeight w:val="288"/>
          <w:jc w:val="center"/>
        </w:trPr>
        <w:tc>
          <w:tcPr>
            <w:tcW w:w="2628" w:type="dxa"/>
            <w:shd w:val="clear" w:color="auto" w:fill="auto"/>
            <w:vAlign w:val="center"/>
          </w:tcPr>
          <w:p w14:paraId="3BE26DD9" w14:textId="77777777" w:rsidR="00E83BBC" w:rsidRPr="00E213F6" w:rsidRDefault="00E83BBC" w:rsidP="00875ABF">
            <w:pPr>
              <w:spacing w:before="0" w:beforeAutospacing="0" w:after="0" w:afterAutospacing="0" w:line="276" w:lineRule="auto"/>
              <w:rPr>
                <w:rFonts w:ascii="Arial" w:hAnsi="Arial" w:cs="Arial"/>
                <w:sz w:val="20"/>
                <w:szCs w:val="20"/>
              </w:rPr>
            </w:pPr>
            <w:r w:rsidRPr="00E213F6">
              <w:rPr>
                <w:rFonts w:ascii="Arial" w:hAnsi="Arial" w:cs="Arial"/>
                <w:sz w:val="20"/>
                <w:szCs w:val="20"/>
              </w:rPr>
              <w:t>Migrant Health Centers</w:t>
            </w:r>
          </w:p>
        </w:tc>
        <w:tc>
          <w:tcPr>
            <w:tcW w:w="1170" w:type="dxa"/>
            <w:shd w:val="clear" w:color="auto" w:fill="auto"/>
            <w:vAlign w:val="center"/>
          </w:tcPr>
          <w:p w14:paraId="789CF4F8" w14:textId="77777777" w:rsidR="00E83BBC" w:rsidRPr="00E213F6" w:rsidRDefault="00E83BBC" w:rsidP="00875ABF">
            <w:pPr>
              <w:spacing w:before="0" w:beforeAutospacing="0" w:after="0" w:afterAutospacing="0" w:line="276" w:lineRule="auto"/>
              <w:rPr>
                <w:rFonts w:ascii="Arial" w:hAnsi="Arial" w:cs="Arial"/>
                <w:b/>
                <w:bCs/>
                <w:color w:val="000000"/>
                <w:sz w:val="20"/>
                <w:szCs w:val="20"/>
              </w:rPr>
            </w:pPr>
          </w:p>
        </w:tc>
        <w:tc>
          <w:tcPr>
            <w:tcW w:w="1080" w:type="dxa"/>
            <w:shd w:val="clear" w:color="auto" w:fill="auto"/>
            <w:vAlign w:val="center"/>
          </w:tcPr>
          <w:p w14:paraId="386ED7D0" w14:textId="77777777" w:rsidR="00E83BBC" w:rsidRPr="00E213F6" w:rsidRDefault="00E83BBC" w:rsidP="00875ABF">
            <w:pPr>
              <w:spacing w:before="0" w:beforeAutospacing="0" w:after="0" w:afterAutospacing="0" w:line="276" w:lineRule="auto"/>
              <w:rPr>
                <w:rFonts w:ascii="Arial" w:hAnsi="Arial" w:cs="Arial"/>
                <w:b/>
                <w:bCs/>
                <w:color w:val="000000"/>
                <w:sz w:val="20"/>
                <w:szCs w:val="20"/>
              </w:rPr>
            </w:pPr>
          </w:p>
        </w:tc>
        <w:tc>
          <w:tcPr>
            <w:tcW w:w="1170" w:type="dxa"/>
            <w:shd w:val="clear" w:color="auto" w:fill="auto"/>
            <w:vAlign w:val="center"/>
          </w:tcPr>
          <w:p w14:paraId="0F5A1B03" w14:textId="77777777" w:rsidR="00E83BBC" w:rsidRPr="00E213F6" w:rsidRDefault="00E83BBC" w:rsidP="00875ABF">
            <w:pPr>
              <w:spacing w:before="0" w:beforeAutospacing="0" w:after="0" w:afterAutospacing="0" w:line="276" w:lineRule="auto"/>
              <w:rPr>
                <w:rFonts w:ascii="Arial" w:hAnsi="Arial" w:cs="Arial"/>
                <w:b/>
                <w:bCs/>
                <w:color w:val="000000"/>
                <w:sz w:val="20"/>
                <w:szCs w:val="20"/>
              </w:rPr>
            </w:pPr>
          </w:p>
        </w:tc>
        <w:tc>
          <w:tcPr>
            <w:tcW w:w="1080" w:type="dxa"/>
            <w:shd w:val="clear" w:color="auto" w:fill="auto"/>
            <w:vAlign w:val="center"/>
          </w:tcPr>
          <w:p w14:paraId="0ECAEA68" w14:textId="77777777" w:rsidR="00E83BBC" w:rsidRPr="00E213F6" w:rsidRDefault="00E83BBC" w:rsidP="00875ABF">
            <w:pPr>
              <w:spacing w:before="0" w:beforeAutospacing="0" w:after="0" w:afterAutospacing="0" w:line="276" w:lineRule="auto"/>
              <w:rPr>
                <w:rFonts w:ascii="Arial" w:hAnsi="Arial" w:cs="Arial"/>
                <w:b/>
                <w:bCs/>
                <w:color w:val="000000"/>
                <w:sz w:val="20"/>
                <w:szCs w:val="20"/>
              </w:rPr>
            </w:pPr>
          </w:p>
        </w:tc>
        <w:tc>
          <w:tcPr>
            <w:tcW w:w="1350" w:type="dxa"/>
            <w:shd w:val="clear" w:color="auto" w:fill="auto"/>
            <w:vAlign w:val="center"/>
          </w:tcPr>
          <w:p w14:paraId="198F409F" w14:textId="77777777" w:rsidR="00E83BBC" w:rsidRPr="00E213F6" w:rsidRDefault="00E83BBC" w:rsidP="00875ABF">
            <w:pPr>
              <w:spacing w:before="0" w:beforeAutospacing="0" w:after="0" w:afterAutospacing="0" w:line="276" w:lineRule="auto"/>
              <w:rPr>
                <w:rFonts w:ascii="Arial" w:hAnsi="Arial" w:cs="Arial"/>
                <w:b/>
                <w:bCs/>
                <w:color w:val="000000"/>
                <w:sz w:val="20"/>
                <w:szCs w:val="20"/>
              </w:rPr>
            </w:pPr>
          </w:p>
        </w:tc>
        <w:tc>
          <w:tcPr>
            <w:tcW w:w="1440" w:type="dxa"/>
            <w:shd w:val="clear" w:color="auto" w:fill="auto"/>
            <w:vAlign w:val="center"/>
          </w:tcPr>
          <w:p w14:paraId="27AEC704" w14:textId="77777777" w:rsidR="00E83BBC" w:rsidRPr="00E213F6" w:rsidRDefault="00E83BBC" w:rsidP="00875ABF">
            <w:pPr>
              <w:spacing w:before="0" w:beforeAutospacing="0" w:after="0" w:afterAutospacing="0" w:line="276" w:lineRule="auto"/>
              <w:rPr>
                <w:rFonts w:ascii="Arial" w:hAnsi="Arial" w:cs="Arial"/>
                <w:b/>
                <w:bCs/>
                <w:color w:val="000000"/>
                <w:sz w:val="20"/>
                <w:szCs w:val="20"/>
              </w:rPr>
            </w:pPr>
          </w:p>
        </w:tc>
      </w:tr>
      <w:tr w:rsidR="00E83BBC" w14:paraId="3027ECC7" w14:textId="77777777" w:rsidTr="00B87F82">
        <w:trPr>
          <w:cantSplit/>
          <w:trHeight w:val="288"/>
          <w:jc w:val="center"/>
        </w:trPr>
        <w:tc>
          <w:tcPr>
            <w:tcW w:w="2628" w:type="dxa"/>
            <w:shd w:val="clear" w:color="auto" w:fill="auto"/>
            <w:vAlign w:val="center"/>
          </w:tcPr>
          <w:p w14:paraId="13D6C719" w14:textId="77777777" w:rsidR="00E83BBC" w:rsidRPr="00E213F6" w:rsidRDefault="00E83BBC" w:rsidP="00875ABF">
            <w:pPr>
              <w:spacing w:before="0" w:beforeAutospacing="0" w:after="0" w:afterAutospacing="0" w:line="276" w:lineRule="auto"/>
              <w:rPr>
                <w:rFonts w:ascii="Arial" w:hAnsi="Arial" w:cs="Arial"/>
                <w:sz w:val="20"/>
                <w:szCs w:val="20"/>
              </w:rPr>
            </w:pPr>
            <w:r w:rsidRPr="00E213F6">
              <w:rPr>
                <w:rFonts w:ascii="Arial" w:hAnsi="Arial" w:cs="Arial"/>
                <w:sz w:val="20"/>
                <w:szCs w:val="20"/>
              </w:rPr>
              <w:t>Public Housing</w:t>
            </w:r>
          </w:p>
        </w:tc>
        <w:tc>
          <w:tcPr>
            <w:tcW w:w="1170" w:type="dxa"/>
            <w:shd w:val="clear" w:color="auto" w:fill="auto"/>
            <w:vAlign w:val="center"/>
          </w:tcPr>
          <w:p w14:paraId="31A0D756" w14:textId="77777777" w:rsidR="00E83BBC" w:rsidRPr="00E213F6" w:rsidRDefault="00E83BBC" w:rsidP="00875ABF">
            <w:pPr>
              <w:spacing w:before="0" w:beforeAutospacing="0" w:after="0" w:afterAutospacing="0" w:line="276" w:lineRule="auto"/>
              <w:rPr>
                <w:rFonts w:ascii="Arial" w:hAnsi="Arial" w:cs="Arial"/>
                <w:b/>
                <w:bCs/>
                <w:color w:val="000000"/>
                <w:sz w:val="20"/>
                <w:szCs w:val="20"/>
              </w:rPr>
            </w:pPr>
          </w:p>
        </w:tc>
        <w:tc>
          <w:tcPr>
            <w:tcW w:w="1080" w:type="dxa"/>
            <w:shd w:val="clear" w:color="auto" w:fill="auto"/>
            <w:vAlign w:val="center"/>
          </w:tcPr>
          <w:p w14:paraId="0271BC23" w14:textId="77777777" w:rsidR="00E83BBC" w:rsidRPr="00E213F6" w:rsidRDefault="00E83BBC" w:rsidP="00875ABF">
            <w:pPr>
              <w:spacing w:before="0" w:beforeAutospacing="0" w:after="0" w:afterAutospacing="0" w:line="276" w:lineRule="auto"/>
              <w:rPr>
                <w:rFonts w:ascii="Arial" w:hAnsi="Arial" w:cs="Arial"/>
                <w:b/>
                <w:bCs/>
                <w:color w:val="000000"/>
                <w:sz w:val="20"/>
                <w:szCs w:val="20"/>
              </w:rPr>
            </w:pPr>
          </w:p>
        </w:tc>
        <w:tc>
          <w:tcPr>
            <w:tcW w:w="1170" w:type="dxa"/>
            <w:shd w:val="clear" w:color="auto" w:fill="auto"/>
            <w:vAlign w:val="center"/>
          </w:tcPr>
          <w:p w14:paraId="604B3F8A" w14:textId="77777777" w:rsidR="00E83BBC" w:rsidRPr="00E213F6" w:rsidRDefault="00E83BBC" w:rsidP="00875ABF">
            <w:pPr>
              <w:spacing w:before="0" w:beforeAutospacing="0" w:after="0" w:afterAutospacing="0" w:line="276" w:lineRule="auto"/>
              <w:rPr>
                <w:rFonts w:ascii="Arial" w:hAnsi="Arial" w:cs="Arial"/>
                <w:b/>
                <w:bCs/>
                <w:color w:val="000000"/>
                <w:sz w:val="20"/>
                <w:szCs w:val="20"/>
              </w:rPr>
            </w:pPr>
          </w:p>
        </w:tc>
        <w:tc>
          <w:tcPr>
            <w:tcW w:w="1080" w:type="dxa"/>
            <w:shd w:val="clear" w:color="auto" w:fill="auto"/>
            <w:vAlign w:val="center"/>
          </w:tcPr>
          <w:p w14:paraId="41D16D26" w14:textId="77777777" w:rsidR="00E83BBC" w:rsidRPr="00E213F6" w:rsidRDefault="00E83BBC" w:rsidP="00875ABF">
            <w:pPr>
              <w:spacing w:before="0" w:beforeAutospacing="0" w:after="0" w:afterAutospacing="0" w:line="276" w:lineRule="auto"/>
              <w:rPr>
                <w:rFonts w:ascii="Arial" w:hAnsi="Arial" w:cs="Arial"/>
                <w:b/>
                <w:bCs/>
                <w:color w:val="000000"/>
                <w:sz w:val="20"/>
                <w:szCs w:val="20"/>
              </w:rPr>
            </w:pPr>
          </w:p>
        </w:tc>
        <w:tc>
          <w:tcPr>
            <w:tcW w:w="1350" w:type="dxa"/>
            <w:shd w:val="clear" w:color="auto" w:fill="auto"/>
            <w:vAlign w:val="center"/>
          </w:tcPr>
          <w:p w14:paraId="1A551762" w14:textId="77777777" w:rsidR="00E83BBC" w:rsidRPr="00E213F6" w:rsidRDefault="00E83BBC" w:rsidP="00875ABF">
            <w:pPr>
              <w:spacing w:before="0" w:beforeAutospacing="0" w:after="0" w:afterAutospacing="0" w:line="276" w:lineRule="auto"/>
              <w:rPr>
                <w:rFonts w:ascii="Arial" w:hAnsi="Arial" w:cs="Arial"/>
                <w:b/>
                <w:bCs/>
                <w:color w:val="000000"/>
                <w:sz w:val="20"/>
                <w:szCs w:val="20"/>
              </w:rPr>
            </w:pPr>
          </w:p>
        </w:tc>
        <w:tc>
          <w:tcPr>
            <w:tcW w:w="1440" w:type="dxa"/>
            <w:shd w:val="clear" w:color="auto" w:fill="auto"/>
            <w:vAlign w:val="center"/>
          </w:tcPr>
          <w:p w14:paraId="4D6ED681" w14:textId="77777777" w:rsidR="00E83BBC" w:rsidRPr="00E213F6" w:rsidRDefault="00E83BBC" w:rsidP="00875ABF">
            <w:pPr>
              <w:spacing w:before="0" w:beforeAutospacing="0" w:after="0" w:afterAutospacing="0" w:line="276" w:lineRule="auto"/>
              <w:rPr>
                <w:rFonts w:ascii="Arial" w:hAnsi="Arial" w:cs="Arial"/>
                <w:b/>
                <w:bCs/>
                <w:color w:val="000000"/>
                <w:sz w:val="20"/>
                <w:szCs w:val="20"/>
              </w:rPr>
            </w:pPr>
          </w:p>
        </w:tc>
      </w:tr>
      <w:tr w:rsidR="00E83BBC" w14:paraId="15CF676E" w14:textId="77777777" w:rsidTr="00B87F82">
        <w:trPr>
          <w:cantSplit/>
          <w:trHeight w:val="288"/>
          <w:jc w:val="center"/>
        </w:trPr>
        <w:tc>
          <w:tcPr>
            <w:tcW w:w="2628" w:type="dxa"/>
            <w:shd w:val="clear" w:color="auto" w:fill="auto"/>
            <w:vAlign w:val="center"/>
          </w:tcPr>
          <w:p w14:paraId="06B366F0" w14:textId="77777777" w:rsidR="00E83BBC" w:rsidRPr="00E213F6" w:rsidRDefault="00E83BBC" w:rsidP="00875ABF">
            <w:pPr>
              <w:spacing w:before="0" w:beforeAutospacing="0" w:after="0" w:afterAutospacing="0" w:line="276" w:lineRule="auto"/>
              <w:jc w:val="right"/>
              <w:rPr>
                <w:rFonts w:ascii="Arial" w:hAnsi="Arial" w:cs="Arial"/>
                <w:sz w:val="20"/>
                <w:szCs w:val="20"/>
              </w:rPr>
            </w:pPr>
            <w:r w:rsidRPr="00E213F6">
              <w:rPr>
                <w:rFonts w:ascii="Arial" w:hAnsi="Arial" w:cs="Arial"/>
                <w:b/>
                <w:sz w:val="20"/>
                <w:szCs w:val="20"/>
              </w:rPr>
              <w:t xml:space="preserve">Total  </w:t>
            </w:r>
            <w:r w:rsidRPr="00BC4885">
              <w:rPr>
                <w:rFonts w:ascii="Arial" w:hAnsi="Arial" w:cs="Arial"/>
                <w:color w:val="943634" w:themeColor="accent2" w:themeShade="BF"/>
                <w:sz w:val="20"/>
                <w:szCs w:val="20"/>
              </w:rPr>
              <w:t>[auto-calculated in EHB]</w:t>
            </w:r>
          </w:p>
        </w:tc>
        <w:tc>
          <w:tcPr>
            <w:tcW w:w="1170" w:type="dxa"/>
            <w:shd w:val="clear" w:color="auto" w:fill="auto"/>
            <w:vAlign w:val="center"/>
          </w:tcPr>
          <w:p w14:paraId="2B80B418" w14:textId="77777777" w:rsidR="00E83BBC" w:rsidRPr="00E213F6" w:rsidRDefault="00E83BBC" w:rsidP="00875ABF">
            <w:pPr>
              <w:spacing w:before="0" w:beforeAutospacing="0" w:after="0" w:afterAutospacing="0" w:line="276" w:lineRule="auto"/>
              <w:jc w:val="right"/>
              <w:rPr>
                <w:rFonts w:ascii="Arial" w:hAnsi="Arial" w:cs="Arial"/>
                <w:b/>
                <w:bCs/>
                <w:color w:val="000000"/>
                <w:sz w:val="20"/>
                <w:szCs w:val="20"/>
              </w:rPr>
            </w:pPr>
          </w:p>
        </w:tc>
        <w:tc>
          <w:tcPr>
            <w:tcW w:w="1080" w:type="dxa"/>
            <w:shd w:val="clear" w:color="auto" w:fill="auto"/>
            <w:vAlign w:val="center"/>
          </w:tcPr>
          <w:p w14:paraId="0389CB53" w14:textId="77777777" w:rsidR="00E83BBC" w:rsidRPr="00E213F6" w:rsidRDefault="00E83BBC" w:rsidP="00875ABF">
            <w:pPr>
              <w:spacing w:before="0" w:beforeAutospacing="0" w:after="0" w:afterAutospacing="0" w:line="276" w:lineRule="auto"/>
              <w:jc w:val="right"/>
              <w:rPr>
                <w:rFonts w:ascii="Arial" w:hAnsi="Arial" w:cs="Arial"/>
                <w:b/>
                <w:bCs/>
                <w:color w:val="000000"/>
                <w:sz w:val="20"/>
                <w:szCs w:val="20"/>
              </w:rPr>
            </w:pPr>
          </w:p>
        </w:tc>
        <w:tc>
          <w:tcPr>
            <w:tcW w:w="1170" w:type="dxa"/>
            <w:shd w:val="clear" w:color="auto" w:fill="auto"/>
            <w:vAlign w:val="center"/>
          </w:tcPr>
          <w:p w14:paraId="5849D105" w14:textId="77777777" w:rsidR="00E83BBC" w:rsidRPr="00E213F6" w:rsidRDefault="00E83BBC" w:rsidP="00875ABF">
            <w:pPr>
              <w:spacing w:before="0" w:beforeAutospacing="0" w:after="0" w:afterAutospacing="0" w:line="276" w:lineRule="auto"/>
              <w:jc w:val="right"/>
              <w:rPr>
                <w:rFonts w:ascii="Arial" w:hAnsi="Arial" w:cs="Arial"/>
                <w:b/>
                <w:bCs/>
                <w:color w:val="000000"/>
                <w:sz w:val="20"/>
                <w:szCs w:val="20"/>
              </w:rPr>
            </w:pPr>
          </w:p>
        </w:tc>
        <w:tc>
          <w:tcPr>
            <w:tcW w:w="1080" w:type="dxa"/>
            <w:shd w:val="clear" w:color="auto" w:fill="auto"/>
            <w:vAlign w:val="center"/>
          </w:tcPr>
          <w:p w14:paraId="22E48A8E" w14:textId="77777777" w:rsidR="00E83BBC" w:rsidRPr="00E213F6" w:rsidRDefault="00E83BBC" w:rsidP="00875ABF">
            <w:pPr>
              <w:spacing w:before="0" w:beforeAutospacing="0" w:after="0" w:afterAutospacing="0" w:line="276" w:lineRule="auto"/>
              <w:jc w:val="right"/>
              <w:rPr>
                <w:rFonts w:ascii="Arial" w:hAnsi="Arial" w:cs="Arial"/>
                <w:b/>
                <w:bCs/>
                <w:color w:val="000000"/>
                <w:sz w:val="20"/>
                <w:szCs w:val="20"/>
              </w:rPr>
            </w:pPr>
          </w:p>
        </w:tc>
        <w:tc>
          <w:tcPr>
            <w:tcW w:w="1350" w:type="dxa"/>
            <w:shd w:val="clear" w:color="auto" w:fill="auto"/>
            <w:vAlign w:val="center"/>
          </w:tcPr>
          <w:p w14:paraId="34A425FB" w14:textId="77777777" w:rsidR="00E83BBC" w:rsidRPr="00E213F6" w:rsidRDefault="00E83BBC" w:rsidP="00875ABF">
            <w:pPr>
              <w:spacing w:before="0" w:beforeAutospacing="0" w:after="0" w:afterAutospacing="0" w:line="276" w:lineRule="auto"/>
              <w:jc w:val="right"/>
              <w:rPr>
                <w:rFonts w:ascii="Arial" w:hAnsi="Arial" w:cs="Arial"/>
                <w:b/>
                <w:bCs/>
                <w:color w:val="000000"/>
                <w:sz w:val="20"/>
                <w:szCs w:val="20"/>
              </w:rPr>
            </w:pPr>
          </w:p>
        </w:tc>
        <w:tc>
          <w:tcPr>
            <w:tcW w:w="1440" w:type="dxa"/>
            <w:shd w:val="clear" w:color="auto" w:fill="auto"/>
            <w:vAlign w:val="center"/>
          </w:tcPr>
          <w:p w14:paraId="1851D119" w14:textId="77777777" w:rsidR="00E83BBC" w:rsidRPr="00E213F6" w:rsidRDefault="00E83BBC" w:rsidP="00875ABF">
            <w:pPr>
              <w:spacing w:before="0" w:beforeAutospacing="0" w:after="0" w:afterAutospacing="0" w:line="276" w:lineRule="auto"/>
              <w:jc w:val="right"/>
              <w:rPr>
                <w:rFonts w:ascii="Arial" w:hAnsi="Arial" w:cs="Arial"/>
                <w:b/>
                <w:bCs/>
                <w:color w:val="000000"/>
                <w:sz w:val="20"/>
                <w:szCs w:val="20"/>
              </w:rPr>
            </w:pPr>
          </w:p>
        </w:tc>
      </w:tr>
    </w:tbl>
    <w:p w14:paraId="60C595AB" w14:textId="3EEB2C5F" w:rsidR="00225647" w:rsidRPr="00BC4885" w:rsidRDefault="002355BC" w:rsidP="00BC4885">
      <w:pPr>
        <w:pStyle w:val="NoSpacing"/>
        <w:ind w:left="-270"/>
        <w:rPr>
          <w:rFonts w:ascii="Arial" w:hAnsi="Arial" w:cs="Arial"/>
          <w:sz w:val="16"/>
          <w:szCs w:val="16"/>
        </w:rPr>
      </w:pPr>
      <w:r>
        <w:rPr>
          <w:rFonts w:ascii="Arial" w:hAnsi="Arial" w:cs="Arial"/>
          <w:sz w:val="16"/>
          <w:szCs w:val="16"/>
        </w:rPr>
        <w:t>Public Burden Statement: An agency may not conduct or sponsor, and a person is not required to respond to, a collection of information unless it displays a currently valid OMB control number. The OMB control number for this project is 0915-0285. Public reporting burden for this collection of information is estimated to average 1 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10-33, Rockville, Maryland, 20857.</w:t>
      </w:r>
    </w:p>
    <w:sectPr w:rsidR="00225647" w:rsidRPr="00BC4885" w:rsidSect="00A526C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1A073" w14:textId="77777777" w:rsidR="00AC278B" w:rsidRDefault="00AC278B" w:rsidP="006A49E8">
      <w:pPr>
        <w:spacing w:before="0" w:after="0" w:line="240" w:lineRule="auto"/>
      </w:pPr>
      <w:r>
        <w:separator/>
      </w:r>
    </w:p>
  </w:endnote>
  <w:endnote w:type="continuationSeparator" w:id="0">
    <w:p w14:paraId="58B96E47" w14:textId="77777777" w:rsidR="00AC278B" w:rsidRDefault="00AC278B" w:rsidP="006A49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12634" w14:textId="77777777" w:rsidR="00AC278B" w:rsidRDefault="00AC278B" w:rsidP="006A49E8">
      <w:pPr>
        <w:spacing w:before="0" w:after="0" w:line="240" w:lineRule="auto"/>
      </w:pPr>
      <w:r>
        <w:separator/>
      </w:r>
    </w:p>
  </w:footnote>
  <w:footnote w:type="continuationSeparator" w:id="0">
    <w:p w14:paraId="0C1629E3" w14:textId="77777777" w:rsidR="00AC278B" w:rsidRDefault="00AC278B" w:rsidP="006A49E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955C1" w14:textId="77777777" w:rsidR="002355BC" w:rsidRDefault="002355BC" w:rsidP="002355BC">
    <w:pPr>
      <w:pStyle w:val="Header"/>
      <w:jc w:val="center"/>
    </w:pPr>
    <w:r>
      <w:rPr>
        <w:noProof/>
      </w:rPr>
      <w:drawing>
        <wp:inline distT="0" distB="0" distL="0" distR="0" wp14:anchorId="58B0A024" wp14:editId="25FC5C4B">
          <wp:extent cx="2261616" cy="658368"/>
          <wp:effectExtent l="0" t="0" r="5715" b="8890"/>
          <wp:docPr id="1" name="Picture 1" descr="Logo: HRSA Health Center Program. " title="H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SA-BPHC-logo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1616" cy="6583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758B"/>
    <w:multiLevelType w:val="hybridMultilevel"/>
    <w:tmpl w:val="05387F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59346B"/>
    <w:multiLevelType w:val="hybridMultilevel"/>
    <w:tmpl w:val="085AD42C"/>
    <w:lvl w:ilvl="0" w:tplc="5DD2D1E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 w15:restartNumberingAfterBreak="0">
    <w:nsid w:val="0C496F0B"/>
    <w:multiLevelType w:val="hybridMultilevel"/>
    <w:tmpl w:val="2A820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04180"/>
    <w:multiLevelType w:val="hybridMultilevel"/>
    <w:tmpl w:val="F6EA0DC4"/>
    <w:lvl w:ilvl="0" w:tplc="1D54A6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17FA0"/>
    <w:multiLevelType w:val="hybridMultilevel"/>
    <w:tmpl w:val="9210F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A845F2"/>
    <w:multiLevelType w:val="hybridMultilevel"/>
    <w:tmpl w:val="D528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71F70"/>
    <w:multiLevelType w:val="hybridMultilevel"/>
    <w:tmpl w:val="28467786"/>
    <w:lvl w:ilvl="0" w:tplc="AD3ED3F6">
      <w:start w:val="1"/>
      <w:numFmt w:val="bullet"/>
      <w:lvlText w:val=""/>
      <w:lvlJc w:val="left"/>
      <w:pPr>
        <w:ind w:left="2448" w:hanging="566"/>
      </w:pPr>
      <w:rPr>
        <w:rFonts w:ascii="Symbol" w:hAnsi="Symbol" w:hint="default"/>
      </w:rPr>
    </w:lvl>
    <w:lvl w:ilvl="1" w:tplc="04090003">
      <w:start w:val="1"/>
      <w:numFmt w:val="bullet"/>
      <w:lvlText w:val="o"/>
      <w:lvlJc w:val="left"/>
      <w:pPr>
        <w:ind w:left="2962" w:hanging="360"/>
      </w:pPr>
      <w:rPr>
        <w:rFonts w:ascii="Courier New" w:hAnsi="Courier New" w:cs="Courier New" w:hint="default"/>
      </w:rPr>
    </w:lvl>
    <w:lvl w:ilvl="2" w:tplc="04090005" w:tentative="1">
      <w:start w:val="1"/>
      <w:numFmt w:val="bullet"/>
      <w:lvlText w:val=""/>
      <w:lvlJc w:val="left"/>
      <w:pPr>
        <w:ind w:left="3682" w:hanging="360"/>
      </w:pPr>
      <w:rPr>
        <w:rFonts w:ascii="Wingdings" w:hAnsi="Wingdings" w:hint="default"/>
      </w:rPr>
    </w:lvl>
    <w:lvl w:ilvl="3" w:tplc="04090001" w:tentative="1">
      <w:start w:val="1"/>
      <w:numFmt w:val="bullet"/>
      <w:lvlText w:val=""/>
      <w:lvlJc w:val="left"/>
      <w:pPr>
        <w:ind w:left="4402" w:hanging="360"/>
      </w:pPr>
      <w:rPr>
        <w:rFonts w:ascii="Symbol" w:hAnsi="Symbol" w:hint="default"/>
      </w:rPr>
    </w:lvl>
    <w:lvl w:ilvl="4" w:tplc="04090003" w:tentative="1">
      <w:start w:val="1"/>
      <w:numFmt w:val="bullet"/>
      <w:lvlText w:val="o"/>
      <w:lvlJc w:val="left"/>
      <w:pPr>
        <w:ind w:left="5122" w:hanging="360"/>
      </w:pPr>
      <w:rPr>
        <w:rFonts w:ascii="Courier New" w:hAnsi="Courier New" w:cs="Courier New" w:hint="default"/>
      </w:rPr>
    </w:lvl>
    <w:lvl w:ilvl="5" w:tplc="04090005" w:tentative="1">
      <w:start w:val="1"/>
      <w:numFmt w:val="bullet"/>
      <w:lvlText w:val=""/>
      <w:lvlJc w:val="left"/>
      <w:pPr>
        <w:ind w:left="5842" w:hanging="360"/>
      </w:pPr>
      <w:rPr>
        <w:rFonts w:ascii="Wingdings" w:hAnsi="Wingdings" w:hint="default"/>
      </w:rPr>
    </w:lvl>
    <w:lvl w:ilvl="6" w:tplc="04090001" w:tentative="1">
      <w:start w:val="1"/>
      <w:numFmt w:val="bullet"/>
      <w:lvlText w:val=""/>
      <w:lvlJc w:val="left"/>
      <w:pPr>
        <w:ind w:left="6562" w:hanging="360"/>
      </w:pPr>
      <w:rPr>
        <w:rFonts w:ascii="Symbol" w:hAnsi="Symbol" w:hint="default"/>
      </w:rPr>
    </w:lvl>
    <w:lvl w:ilvl="7" w:tplc="04090003" w:tentative="1">
      <w:start w:val="1"/>
      <w:numFmt w:val="bullet"/>
      <w:lvlText w:val="o"/>
      <w:lvlJc w:val="left"/>
      <w:pPr>
        <w:ind w:left="7282" w:hanging="360"/>
      </w:pPr>
      <w:rPr>
        <w:rFonts w:ascii="Courier New" w:hAnsi="Courier New" w:cs="Courier New" w:hint="default"/>
      </w:rPr>
    </w:lvl>
    <w:lvl w:ilvl="8" w:tplc="04090005" w:tentative="1">
      <w:start w:val="1"/>
      <w:numFmt w:val="bullet"/>
      <w:lvlText w:val=""/>
      <w:lvlJc w:val="left"/>
      <w:pPr>
        <w:ind w:left="8002" w:hanging="360"/>
      </w:pPr>
      <w:rPr>
        <w:rFonts w:ascii="Wingdings" w:hAnsi="Wingdings" w:hint="default"/>
      </w:rPr>
    </w:lvl>
  </w:abstractNum>
  <w:abstractNum w:abstractNumId="7" w15:restartNumberingAfterBreak="0">
    <w:nsid w:val="3D325691"/>
    <w:multiLevelType w:val="hybridMultilevel"/>
    <w:tmpl w:val="656C6F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D569F6"/>
    <w:multiLevelType w:val="hybridMultilevel"/>
    <w:tmpl w:val="D29A081A"/>
    <w:lvl w:ilvl="0" w:tplc="63426DF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0B57C6"/>
    <w:multiLevelType w:val="hybridMultilevel"/>
    <w:tmpl w:val="340E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DA67A4"/>
    <w:multiLevelType w:val="hybridMultilevel"/>
    <w:tmpl w:val="9210F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C059D1"/>
    <w:multiLevelType w:val="hybridMultilevel"/>
    <w:tmpl w:val="D826D9B8"/>
    <w:lvl w:ilvl="0" w:tplc="F95CD1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AD4719"/>
    <w:multiLevelType w:val="hybridMultilevel"/>
    <w:tmpl w:val="3650238E"/>
    <w:lvl w:ilvl="0" w:tplc="3880E156">
      <w:start w:val="1"/>
      <w:numFmt w:val="low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956740"/>
    <w:multiLevelType w:val="hybridMultilevel"/>
    <w:tmpl w:val="99DC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BF4701"/>
    <w:multiLevelType w:val="hybridMultilevel"/>
    <w:tmpl w:val="9210F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010DFC"/>
    <w:multiLevelType w:val="hybridMultilevel"/>
    <w:tmpl w:val="C1288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A4144F"/>
    <w:multiLevelType w:val="hybridMultilevel"/>
    <w:tmpl w:val="92B6B4D6"/>
    <w:lvl w:ilvl="0" w:tplc="20744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6"/>
  </w:num>
  <w:num w:numId="5">
    <w:abstractNumId w:val="11"/>
  </w:num>
  <w:num w:numId="6">
    <w:abstractNumId w:val="9"/>
  </w:num>
  <w:num w:numId="7">
    <w:abstractNumId w:val="14"/>
  </w:num>
  <w:num w:numId="8">
    <w:abstractNumId w:val="16"/>
  </w:num>
  <w:num w:numId="9">
    <w:abstractNumId w:val="4"/>
  </w:num>
  <w:num w:numId="10">
    <w:abstractNumId w:val="1"/>
  </w:num>
  <w:num w:numId="11">
    <w:abstractNumId w:val="5"/>
  </w:num>
  <w:num w:numId="12">
    <w:abstractNumId w:val="2"/>
  </w:num>
  <w:num w:numId="13">
    <w:abstractNumId w:val="8"/>
  </w:num>
  <w:num w:numId="14">
    <w:abstractNumId w:val="7"/>
  </w:num>
  <w:num w:numId="15">
    <w:abstractNumId w:val="10"/>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E33"/>
    <w:rsid w:val="000443AC"/>
    <w:rsid w:val="000518DD"/>
    <w:rsid w:val="00065388"/>
    <w:rsid w:val="00077B86"/>
    <w:rsid w:val="000C15E8"/>
    <w:rsid w:val="000E6E05"/>
    <w:rsid w:val="00111065"/>
    <w:rsid w:val="00161BC3"/>
    <w:rsid w:val="00171360"/>
    <w:rsid w:val="00172B10"/>
    <w:rsid w:val="00181248"/>
    <w:rsid w:val="00185C28"/>
    <w:rsid w:val="001B1420"/>
    <w:rsid w:val="001B575E"/>
    <w:rsid w:val="001E7BDD"/>
    <w:rsid w:val="00210738"/>
    <w:rsid w:val="00221C8E"/>
    <w:rsid w:val="00223E9B"/>
    <w:rsid w:val="00225647"/>
    <w:rsid w:val="00226D1A"/>
    <w:rsid w:val="002345FF"/>
    <w:rsid w:val="002355BC"/>
    <w:rsid w:val="002652F6"/>
    <w:rsid w:val="00277890"/>
    <w:rsid w:val="0028254D"/>
    <w:rsid w:val="002874D0"/>
    <w:rsid w:val="002A60F5"/>
    <w:rsid w:val="002B2141"/>
    <w:rsid w:val="002C1C3B"/>
    <w:rsid w:val="002F7F5A"/>
    <w:rsid w:val="00315277"/>
    <w:rsid w:val="003326A3"/>
    <w:rsid w:val="0034051C"/>
    <w:rsid w:val="0036035E"/>
    <w:rsid w:val="00367E79"/>
    <w:rsid w:val="00375DAF"/>
    <w:rsid w:val="00377A38"/>
    <w:rsid w:val="0039760A"/>
    <w:rsid w:val="00397909"/>
    <w:rsid w:val="003A0519"/>
    <w:rsid w:val="003A7374"/>
    <w:rsid w:val="003B490D"/>
    <w:rsid w:val="003B6509"/>
    <w:rsid w:val="003E0E28"/>
    <w:rsid w:val="003E1146"/>
    <w:rsid w:val="00423089"/>
    <w:rsid w:val="004357F7"/>
    <w:rsid w:val="00450C23"/>
    <w:rsid w:val="00486CBA"/>
    <w:rsid w:val="004A7D5F"/>
    <w:rsid w:val="004B1BA7"/>
    <w:rsid w:val="004B4B9D"/>
    <w:rsid w:val="004F2DF7"/>
    <w:rsid w:val="0052370D"/>
    <w:rsid w:val="0056777E"/>
    <w:rsid w:val="005C091B"/>
    <w:rsid w:val="005D3A05"/>
    <w:rsid w:val="005D6546"/>
    <w:rsid w:val="006243FF"/>
    <w:rsid w:val="00673EEE"/>
    <w:rsid w:val="0068009E"/>
    <w:rsid w:val="00695FEB"/>
    <w:rsid w:val="006A49E8"/>
    <w:rsid w:val="006A537A"/>
    <w:rsid w:val="006C2B83"/>
    <w:rsid w:val="006C6F6A"/>
    <w:rsid w:val="006D5DC4"/>
    <w:rsid w:val="006E6673"/>
    <w:rsid w:val="00704877"/>
    <w:rsid w:val="00726B47"/>
    <w:rsid w:val="0073530B"/>
    <w:rsid w:val="0073780F"/>
    <w:rsid w:val="00741B74"/>
    <w:rsid w:val="00751A39"/>
    <w:rsid w:val="0075384C"/>
    <w:rsid w:val="00754242"/>
    <w:rsid w:val="007577F8"/>
    <w:rsid w:val="007D5236"/>
    <w:rsid w:val="007E299C"/>
    <w:rsid w:val="008012F6"/>
    <w:rsid w:val="0080783F"/>
    <w:rsid w:val="0081749E"/>
    <w:rsid w:val="00824AF7"/>
    <w:rsid w:val="008257F0"/>
    <w:rsid w:val="00831F6E"/>
    <w:rsid w:val="008334D1"/>
    <w:rsid w:val="008623CC"/>
    <w:rsid w:val="00873AAC"/>
    <w:rsid w:val="00875ABF"/>
    <w:rsid w:val="008865F1"/>
    <w:rsid w:val="00891D9A"/>
    <w:rsid w:val="008D2897"/>
    <w:rsid w:val="008E31F9"/>
    <w:rsid w:val="00904F5A"/>
    <w:rsid w:val="0091394E"/>
    <w:rsid w:val="00942063"/>
    <w:rsid w:val="009507A0"/>
    <w:rsid w:val="009603FA"/>
    <w:rsid w:val="0097211C"/>
    <w:rsid w:val="00980608"/>
    <w:rsid w:val="009B0EE8"/>
    <w:rsid w:val="009C2F6C"/>
    <w:rsid w:val="009D5CCB"/>
    <w:rsid w:val="00A15413"/>
    <w:rsid w:val="00A17EE8"/>
    <w:rsid w:val="00A20BAE"/>
    <w:rsid w:val="00A26CE3"/>
    <w:rsid w:val="00A526C3"/>
    <w:rsid w:val="00A65AA3"/>
    <w:rsid w:val="00A77E4F"/>
    <w:rsid w:val="00A815AB"/>
    <w:rsid w:val="00A84C20"/>
    <w:rsid w:val="00A91F96"/>
    <w:rsid w:val="00A94814"/>
    <w:rsid w:val="00AB248B"/>
    <w:rsid w:val="00AB611F"/>
    <w:rsid w:val="00AC0E83"/>
    <w:rsid w:val="00AC15FF"/>
    <w:rsid w:val="00AC278B"/>
    <w:rsid w:val="00AD7F70"/>
    <w:rsid w:val="00B02673"/>
    <w:rsid w:val="00B10B91"/>
    <w:rsid w:val="00B15483"/>
    <w:rsid w:val="00B218E1"/>
    <w:rsid w:val="00B250AB"/>
    <w:rsid w:val="00B40C21"/>
    <w:rsid w:val="00B46558"/>
    <w:rsid w:val="00B60A54"/>
    <w:rsid w:val="00B75F63"/>
    <w:rsid w:val="00B87F82"/>
    <w:rsid w:val="00B906F9"/>
    <w:rsid w:val="00BB4299"/>
    <w:rsid w:val="00BB5F9E"/>
    <w:rsid w:val="00BC19A0"/>
    <w:rsid w:val="00BC27F2"/>
    <w:rsid w:val="00BC4885"/>
    <w:rsid w:val="00BD2143"/>
    <w:rsid w:val="00BE445C"/>
    <w:rsid w:val="00BE47E7"/>
    <w:rsid w:val="00BE6B80"/>
    <w:rsid w:val="00C0255C"/>
    <w:rsid w:val="00C1128C"/>
    <w:rsid w:val="00C26636"/>
    <w:rsid w:val="00C463EA"/>
    <w:rsid w:val="00C95A43"/>
    <w:rsid w:val="00CA39C4"/>
    <w:rsid w:val="00CA432E"/>
    <w:rsid w:val="00CB7F76"/>
    <w:rsid w:val="00CC10C9"/>
    <w:rsid w:val="00CD18BA"/>
    <w:rsid w:val="00CD62BD"/>
    <w:rsid w:val="00CE77B5"/>
    <w:rsid w:val="00CF10DB"/>
    <w:rsid w:val="00CF3F6B"/>
    <w:rsid w:val="00D01C96"/>
    <w:rsid w:val="00D04ACE"/>
    <w:rsid w:val="00D11500"/>
    <w:rsid w:val="00D13A05"/>
    <w:rsid w:val="00D35BC9"/>
    <w:rsid w:val="00D47C99"/>
    <w:rsid w:val="00D562ED"/>
    <w:rsid w:val="00D610D0"/>
    <w:rsid w:val="00D62B3F"/>
    <w:rsid w:val="00DA4E9C"/>
    <w:rsid w:val="00DA62FF"/>
    <w:rsid w:val="00DC4ADA"/>
    <w:rsid w:val="00DD02B8"/>
    <w:rsid w:val="00DE2762"/>
    <w:rsid w:val="00DE35B5"/>
    <w:rsid w:val="00DE70AC"/>
    <w:rsid w:val="00E0002B"/>
    <w:rsid w:val="00E2115D"/>
    <w:rsid w:val="00E3227A"/>
    <w:rsid w:val="00E61E33"/>
    <w:rsid w:val="00E80437"/>
    <w:rsid w:val="00E82DBE"/>
    <w:rsid w:val="00E83BBC"/>
    <w:rsid w:val="00E86CAD"/>
    <w:rsid w:val="00E87675"/>
    <w:rsid w:val="00E93612"/>
    <w:rsid w:val="00E97EEB"/>
    <w:rsid w:val="00EA50E9"/>
    <w:rsid w:val="00EB2153"/>
    <w:rsid w:val="00ED74E6"/>
    <w:rsid w:val="00EE1119"/>
    <w:rsid w:val="00EE3593"/>
    <w:rsid w:val="00EE7D66"/>
    <w:rsid w:val="00F02DB8"/>
    <w:rsid w:val="00F03398"/>
    <w:rsid w:val="00F1487C"/>
    <w:rsid w:val="00F16680"/>
    <w:rsid w:val="00F20CB3"/>
    <w:rsid w:val="00F7108F"/>
    <w:rsid w:val="00F7263A"/>
    <w:rsid w:val="00FA0AC1"/>
    <w:rsid w:val="00FC5E06"/>
    <w:rsid w:val="00FD69BF"/>
    <w:rsid w:val="00FE066C"/>
    <w:rsid w:val="00FE4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0EADCF"/>
  <w15:docId w15:val="{CCAE198F-7738-4A8F-A090-A0F25D84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1420"/>
    <w:pPr>
      <w:spacing w:before="100" w:beforeAutospacing="1" w:after="100" w:afterAutospacing="1" w:line="312" w:lineRule="atLeast"/>
    </w:pPr>
    <w:rPr>
      <w:rFonts w:ascii="Calibri" w:eastAsia="Calibri" w:hAnsi="Calibri" w:cs="Times New Roman"/>
    </w:rPr>
  </w:style>
  <w:style w:type="paragraph" w:styleId="Heading1">
    <w:name w:val="heading 1"/>
    <w:basedOn w:val="Normal"/>
    <w:next w:val="Normal"/>
    <w:link w:val="Heading1Char"/>
    <w:uiPriority w:val="9"/>
    <w:qFormat/>
    <w:rsid w:val="00BC4885"/>
    <w:pPr>
      <w:spacing w:before="0" w:beforeAutospacing="0" w:after="0" w:afterAutospacing="0" w:line="276" w:lineRule="auto"/>
      <w:jc w:val="center"/>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E61E33"/>
    <w:rPr>
      <w:rFonts w:cs="Times New Roman"/>
      <w:b/>
      <w:bCs/>
    </w:rPr>
  </w:style>
  <w:style w:type="character" w:styleId="CommentReference">
    <w:name w:val="annotation reference"/>
    <w:basedOn w:val="DefaultParagraphFont"/>
    <w:uiPriority w:val="99"/>
    <w:semiHidden/>
    <w:unhideWhenUsed/>
    <w:rsid w:val="00E61E33"/>
    <w:rPr>
      <w:sz w:val="16"/>
      <w:szCs w:val="16"/>
    </w:rPr>
  </w:style>
  <w:style w:type="paragraph" w:styleId="CommentText">
    <w:name w:val="annotation text"/>
    <w:basedOn w:val="Normal"/>
    <w:link w:val="CommentTextChar"/>
    <w:uiPriority w:val="99"/>
    <w:semiHidden/>
    <w:unhideWhenUsed/>
    <w:rsid w:val="00E61E33"/>
    <w:pPr>
      <w:spacing w:line="240" w:lineRule="auto"/>
    </w:pPr>
    <w:rPr>
      <w:sz w:val="20"/>
      <w:szCs w:val="20"/>
    </w:rPr>
  </w:style>
  <w:style w:type="character" w:customStyle="1" w:styleId="CommentTextChar">
    <w:name w:val="Comment Text Char"/>
    <w:basedOn w:val="DefaultParagraphFont"/>
    <w:link w:val="CommentText"/>
    <w:uiPriority w:val="99"/>
    <w:semiHidden/>
    <w:rsid w:val="00E61E3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61E3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E33"/>
    <w:rPr>
      <w:rFonts w:ascii="Tahoma" w:eastAsia="Calibri" w:hAnsi="Tahoma" w:cs="Tahoma"/>
      <w:sz w:val="16"/>
      <w:szCs w:val="16"/>
    </w:rPr>
  </w:style>
  <w:style w:type="paragraph" w:styleId="NoSpacing">
    <w:name w:val="No Spacing"/>
    <w:link w:val="NoSpacingChar"/>
    <w:uiPriority w:val="1"/>
    <w:qFormat/>
    <w:rsid w:val="00486CBA"/>
    <w:pPr>
      <w:spacing w:after="0" w:line="240" w:lineRule="auto"/>
    </w:pPr>
  </w:style>
  <w:style w:type="table" w:styleId="TableGrid">
    <w:name w:val="Table Grid"/>
    <w:basedOn w:val="TableNormal"/>
    <w:uiPriority w:val="59"/>
    <w:rsid w:val="001B1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50E9"/>
    <w:pPr>
      <w:spacing w:before="240" w:beforeAutospacing="0" w:after="60" w:afterAutospacing="0" w:line="240" w:lineRule="auto"/>
      <w:ind w:left="720"/>
      <w:contextualSpacing/>
    </w:pPr>
  </w:style>
  <w:style w:type="character" w:styleId="Hyperlink">
    <w:name w:val="Hyperlink"/>
    <w:uiPriority w:val="99"/>
    <w:rsid w:val="00E93612"/>
    <w:rPr>
      <w:color w:val="0000FF"/>
      <w:u w:val="single"/>
    </w:rPr>
  </w:style>
  <w:style w:type="paragraph" w:styleId="Header">
    <w:name w:val="header"/>
    <w:basedOn w:val="Normal"/>
    <w:link w:val="HeaderChar"/>
    <w:uiPriority w:val="99"/>
    <w:unhideWhenUsed/>
    <w:rsid w:val="006A49E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A49E8"/>
    <w:rPr>
      <w:rFonts w:ascii="Calibri" w:eastAsia="Calibri" w:hAnsi="Calibri" w:cs="Times New Roman"/>
    </w:rPr>
  </w:style>
  <w:style w:type="paragraph" w:styleId="Footer">
    <w:name w:val="footer"/>
    <w:basedOn w:val="Normal"/>
    <w:link w:val="FooterChar"/>
    <w:uiPriority w:val="99"/>
    <w:unhideWhenUsed/>
    <w:rsid w:val="006A49E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A49E8"/>
    <w:rPr>
      <w:rFonts w:ascii="Calibri" w:eastAsia="Calibri" w:hAnsi="Calibri" w:cs="Times New Roman"/>
    </w:rPr>
  </w:style>
  <w:style w:type="character" w:customStyle="1" w:styleId="Heading1Char">
    <w:name w:val="Heading 1 Char"/>
    <w:basedOn w:val="DefaultParagraphFont"/>
    <w:link w:val="Heading1"/>
    <w:uiPriority w:val="9"/>
    <w:rsid w:val="00BC4885"/>
    <w:rPr>
      <w:rFonts w:ascii="Arial" w:eastAsia="Calibri" w:hAnsi="Arial" w:cs="Arial"/>
      <w:b/>
      <w:sz w:val="24"/>
      <w:szCs w:val="24"/>
    </w:rPr>
  </w:style>
  <w:style w:type="paragraph" w:styleId="CommentSubject">
    <w:name w:val="annotation subject"/>
    <w:basedOn w:val="CommentText"/>
    <w:next w:val="CommentText"/>
    <w:link w:val="CommentSubjectChar"/>
    <w:uiPriority w:val="99"/>
    <w:semiHidden/>
    <w:unhideWhenUsed/>
    <w:rsid w:val="00D04ACE"/>
    <w:rPr>
      <w:b/>
      <w:bCs/>
    </w:rPr>
  </w:style>
  <w:style w:type="character" w:customStyle="1" w:styleId="CommentSubjectChar">
    <w:name w:val="Comment Subject Char"/>
    <w:basedOn w:val="CommentTextChar"/>
    <w:link w:val="CommentSubject"/>
    <w:uiPriority w:val="99"/>
    <w:semiHidden/>
    <w:rsid w:val="00D04ACE"/>
    <w:rPr>
      <w:rFonts w:ascii="Calibri" w:eastAsia="Calibri" w:hAnsi="Calibri" w:cs="Times New Roman"/>
      <w:b/>
      <w:bCs/>
      <w:sz w:val="20"/>
      <w:szCs w:val="20"/>
    </w:rPr>
  </w:style>
  <w:style w:type="character" w:customStyle="1" w:styleId="NoSpacingChar">
    <w:name w:val="No Spacing Char"/>
    <w:basedOn w:val="DefaultParagraphFont"/>
    <w:link w:val="NoSpacing"/>
    <w:uiPriority w:val="1"/>
    <w:rsid w:val="00980608"/>
  </w:style>
  <w:style w:type="table" w:customStyle="1" w:styleId="TableGrid1">
    <w:name w:val="Table Grid1"/>
    <w:basedOn w:val="TableNormal"/>
    <w:next w:val="TableGrid"/>
    <w:uiPriority w:val="59"/>
    <w:rsid w:val="00980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83B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83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B490D"/>
    <w:pPr>
      <w:spacing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218044">
      <w:bodyDiv w:val="1"/>
      <w:marLeft w:val="0"/>
      <w:marRight w:val="0"/>
      <w:marTop w:val="0"/>
      <w:marBottom w:val="0"/>
      <w:divBdr>
        <w:top w:val="none" w:sz="0" w:space="0" w:color="auto"/>
        <w:left w:val="none" w:sz="0" w:space="0" w:color="auto"/>
        <w:bottom w:val="none" w:sz="0" w:space="0" w:color="auto"/>
        <w:right w:val="none" w:sz="0" w:space="0" w:color="auto"/>
      </w:divBdr>
    </w:div>
    <w:div w:id="1516262511">
      <w:bodyDiv w:val="1"/>
      <w:marLeft w:val="0"/>
      <w:marRight w:val="0"/>
      <w:marTop w:val="0"/>
      <w:marBottom w:val="0"/>
      <w:divBdr>
        <w:top w:val="none" w:sz="0" w:space="0" w:color="auto"/>
        <w:left w:val="none" w:sz="0" w:space="0" w:color="auto"/>
        <w:bottom w:val="none" w:sz="0" w:space="0" w:color="auto"/>
        <w:right w:val="none" w:sz="0" w:space="0" w:color="auto"/>
      </w:divBdr>
    </w:div>
    <w:div w:id="209632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RZP75TDPC7SH-629-1750</_dlc_DocId>
    <_dlc_DocIdUrl xmlns="053a5afd-1424-405b-82d9-63deec7446f8">
      <Url>https://sharepoint.hrsa.gov/sites/bphc/oppd/_layouts/15/DocIdRedir.aspx?ID=RZP75TDPC7SH-629-1750</Url>
      <Description>RZP75TDPC7SH-629-1750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90C0648FD2834EB03C6E546EAC8640" ma:contentTypeVersion="0" ma:contentTypeDescription="Create a new document." ma:contentTypeScope="" ma:versionID="d91464adadeba2862cfc2141d745bec9">
  <xsd:schema xmlns:xsd="http://www.w3.org/2001/XMLSchema" xmlns:xs="http://www.w3.org/2001/XMLSchema" xmlns:p="http://schemas.microsoft.com/office/2006/metadata/properties" xmlns:ns2="053a5afd-1424-405b-82d9-63deec7446f8" targetNamespace="http://schemas.microsoft.com/office/2006/metadata/properties" ma:root="true" ma:fieldsID="c3757a8e58c5938801237410e57c511c"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DB407-B669-4DBC-A96C-B040099284A7}">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053a5afd-1424-405b-82d9-63deec7446f8"/>
    <ds:schemaRef ds:uri="http://www.w3.org/XML/1998/namespace"/>
  </ds:schemaRefs>
</ds:datastoreItem>
</file>

<file path=customXml/itemProps2.xml><?xml version="1.0" encoding="utf-8"?>
<ds:datastoreItem xmlns:ds="http://schemas.openxmlformats.org/officeDocument/2006/customXml" ds:itemID="{82529B5C-06E3-417B-8B95-AB862A96A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3F2076-EA45-4B7C-9AEC-EF84A33C1C72}">
  <ds:schemaRefs>
    <ds:schemaRef ds:uri="http://schemas.microsoft.com/sharepoint/v3/contenttype/forms"/>
  </ds:schemaRefs>
</ds:datastoreItem>
</file>

<file path=customXml/itemProps4.xml><?xml version="1.0" encoding="utf-8"?>
<ds:datastoreItem xmlns:ds="http://schemas.openxmlformats.org/officeDocument/2006/customXml" ds:itemID="{54EFF958-8CFD-43A8-84DB-F08EF568B776}">
  <ds:schemaRefs>
    <ds:schemaRef ds:uri="http://schemas.microsoft.com/sharepoint/events"/>
  </ds:schemaRefs>
</ds:datastoreItem>
</file>

<file path=customXml/itemProps5.xml><?xml version="1.0" encoding="utf-8"?>
<ds:datastoreItem xmlns:ds="http://schemas.openxmlformats.org/officeDocument/2006/customXml" ds:itemID="{DC0CB0DC-958D-4695-86B3-1E6DCBD62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SF-424A: Budget Information</dc:title>
  <dc:subject>SF-424A</dc:subject>
  <dc:creator>HRSA</dc:creator>
  <cp:keywords>HRSA, SF-424, Forms, BPHC</cp:keywords>
  <dc:description/>
  <cp:lastModifiedBy>Valerie</cp:lastModifiedBy>
  <cp:revision>6</cp:revision>
  <cp:lastPrinted>2017-05-09T21:19:00Z</cp:lastPrinted>
  <dcterms:created xsi:type="dcterms:W3CDTF">2017-06-13T16:29:00Z</dcterms:created>
  <dcterms:modified xsi:type="dcterms:W3CDTF">2017-06-13T18:05:00Z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0x010100BA90C0648FD2834EB03C6E546EAC8640</vt:lpwstr>
  </property>
  <property fmtid="{D5CDD505-2E9C-101B-9397-08002B2CF9AE}" pid="3" name="_dlc_DocIdItemGuid">
    <vt:lpwstr>011f9dd2-d6b5-4a18-94fa-1b37910360cf</vt:lpwstr>
  </property>
</Properties>
</file>