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A1B9" w14:textId="6EE66FE2" w:rsidR="00D62275" w:rsidRDefault="00E9518E" w:rsidP="301A2C33">
      <w:pPr>
        <w:jc w:val="center"/>
      </w:pPr>
      <w:r>
        <w:rPr>
          <w:noProof/>
        </w:rPr>
        <w:drawing>
          <wp:inline distT="0" distB="0" distL="0" distR="0" wp14:anchorId="3E5C75C2" wp14:editId="63C82D46">
            <wp:extent cx="1885950" cy="619125"/>
            <wp:effectExtent l="0" t="0" r="0" b="9525"/>
            <wp:docPr id="62391576" name="Picture 62391576" descr="Logo: HRSA, Health Resources &amp; Service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1576" name="Picture 62391576" descr="Logo: HRSA, Health Resources &amp; Services Administration."/>
                    <pic:cNvPicPr/>
                  </pic:nvPicPr>
                  <pic:blipFill>
                    <a:blip r:embed="rId11">
                      <a:extLst>
                        <a:ext uri="{28A0092B-C50C-407E-A947-70E740481C1C}">
                          <a14:useLocalDpi xmlns:a14="http://schemas.microsoft.com/office/drawing/2010/main" val="0"/>
                        </a:ext>
                      </a:extLst>
                    </a:blip>
                    <a:stretch>
                      <a:fillRect/>
                    </a:stretch>
                  </pic:blipFill>
                  <pic:spPr>
                    <a:xfrm>
                      <a:off x="0" y="0"/>
                      <a:ext cx="1885950" cy="619125"/>
                    </a:xfrm>
                    <a:prstGeom prst="rect">
                      <a:avLst/>
                    </a:prstGeom>
                  </pic:spPr>
                </pic:pic>
              </a:graphicData>
            </a:graphic>
          </wp:inline>
        </w:drawing>
      </w:r>
    </w:p>
    <w:p w14:paraId="083F11CA" w14:textId="77777777" w:rsidR="0065605A" w:rsidRDefault="0065605A" w:rsidP="301A2C33">
      <w:pPr>
        <w:jc w:val="center"/>
      </w:pPr>
    </w:p>
    <w:p w14:paraId="2291D1E2" w14:textId="2FD7AF6A" w:rsidR="00305E9A" w:rsidRPr="006518C1" w:rsidRDefault="0068503F" w:rsidP="006518C1">
      <w:pPr>
        <w:pStyle w:val="Heading1"/>
      </w:pPr>
      <w:bookmarkStart w:id="0" w:name="_Toc52189534"/>
      <w:r w:rsidRPr="006518C1">
        <w:t xml:space="preserve">FY25 </w:t>
      </w:r>
      <w:r w:rsidR="00055502" w:rsidRPr="006518C1">
        <w:t>Native Hawaiian Health Care Improvement Act</w:t>
      </w:r>
      <w:r w:rsidR="00BD260C">
        <w:br/>
      </w:r>
      <w:r w:rsidR="00055502" w:rsidRPr="006518C1">
        <w:t>Non-Competing Continuation (NCC) Progress Report</w:t>
      </w:r>
      <w:r w:rsidR="00BD260C">
        <w:br/>
      </w:r>
      <w:r w:rsidR="0065605A" w:rsidRPr="006518C1">
        <w:t>Native Hawaiian Health Care System</w:t>
      </w:r>
      <w:r w:rsidR="66D0C153" w:rsidRPr="006518C1">
        <w:t>s</w:t>
      </w:r>
      <w:r w:rsidR="00DA028B" w:rsidRPr="006518C1">
        <w:t xml:space="preserve"> (NHHCS)</w:t>
      </w:r>
      <w:r w:rsidR="00BD260C">
        <w:br/>
      </w:r>
      <w:r w:rsidR="7E3E15C9" w:rsidRPr="006518C1">
        <w:t xml:space="preserve">Sample </w:t>
      </w:r>
      <w:r w:rsidR="0060757E" w:rsidRPr="006518C1">
        <w:t xml:space="preserve">Required and Optional </w:t>
      </w:r>
      <w:r w:rsidR="00305E9A" w:rsidRPr="006518C1">
        <w:t>Financial Performance Measures</w:t>
      </w:r>
      <w:bookmarkEnd w:id="0"/>
    </w:p>
    <w:p w14:paraId="4BFAC15B" w14:textId="63DD3194" w:rsidR="001F572D" w:rsidRPr="00F2107B" w:rsidRDefault="00181992" w:rsidP="00F2107B">
      <w:pPr>
        <w:spacing w:before="240" w:after="540" w:line="240" w:lineRule="auto"/>
        <w:ind w:left="86"/>
        <w:rPr>
          <w:i/>
          <w:sz w:val="24"/>
          <w:szCs w:val="24"/>
        </w:rPr>
      </w:pPr>
      <w:r w:rsidRPr="63A7078E">
        <w:rPr>
          <w:sz w:val="22"/>
        </w:rPr>
        <w:t xml:space="preserve">The Financial Performance Measures forms below are for reference only. Starting with the Required and Optional Financial Performance Measures Forms submitted with the FY 2024 limited competition application, add two new rows (as seen in red in the table below) to provide numeric data to date and a narrative explanation of progress in relation to the goal. Do not edit any information previously included in the FY 2024 form. In your </w:t>
      </w:r>
      <w:r w:rsidR="00647C77">
        <w:rPr>
          <w:sz w:val="22"/>
        </w:rPr>
        <w:t xml:space="preserve">FY25 </w:t>
      </w:r>
      <w:r w:rsidRPr="63A7078E">
        <w:rPr>
          <w:sz w:val="22"/>
        </w:rPr>
        <w:t>progress report, you must include all Required Financial Performance Measures and any Optional Financial Performance Measures that you included in your FY 2024 limited competition application</w:t>
      </w:r>
      <w:r w:rsidR="2F450CE3" w:rsidRPr="63A7078E">
        <w:rPr>
          <w:sz w:val="22"/>
        </w:rPr>
        <w:t>.</w:t>
      </w:r>
    </w:p>
    <w:p w14:paraId="1EB1FC57" w14:textId="58D2F396" w:rsidR="00B001C9" w:rsidRDefault="00722978" w:rsidP="00F2107B">
      <w:pPr>
        <w:spacing w:after="0" w:line="259" w:lineRule="auto"/>
        <w:ind w:left="5670" w:right="342"/>
        <w:jc w:val="right"/>
        <w:rPr>
          <w:rFonts w:ascii="Calibri" w:eastAsia="Calibri" w:hAnsi="Calibri" w:cs="Calibri"/>
          <w:i/>
          <w:sz w:val="16"/>
          <w:szCs w:val="16"/>
        </w:rPr>
      </w:pPr>
      <w:r w:rsidRPr="003E143F">
        <w:rPr>
          <w:rFonts w:ascii="Calibri" w:eastAsia="Calibri" w:hAnsi="Calibri" w:cs="Calibri"/>
          <w:sz w:val="16"/>
          <w:szCs w:val="16"/>
        </w:rPr>
        <w:t>OMB No.: 0915-0285. Expiration Date</w:t>
      </w:r>
      <w:r w:rsidR="00AF2582" w:rsidRPr="003E143F">
        <w:rPr>
          <w:rFonts w:ascii="Calibri" w:eastAsia="Calibri" w:hAnsi="Calibri" w:cs="Calibri"/>
          <w:sz w:val="16"/>
          <w:szCs w:val="16"/>
        </w:rPr>
        <w:t xml:space="preserve">: </w:t>
      </w:r>
      <w:r w:rsidR="00A80FB0">
        <w:rPr>
          <w:rFonts w:ascii="Calibri" w:eastAsia="Calibri" w:hAnsi="Calibri" w:cs="Calibri"/>
          <w:sz w:val="16"/>
          <w:szCs w:val="16"/>
        </w:rPr>
        <w:t xml:space="preserve"> </w:t>
      </w:r>
      <w:r w:rsidR="02FB35FA" w:rsidRPr="003E143F">
        <w:rPr>
          <w:rFonts w:ascii="Calibri" w:eastAsia="Calibri" w:hAnsi="Calibri" w:cs="Calibri"/>
          <w:sz w:val="16"/>
          <w:szCs w:val="16"/>
        </w:rPr>
        <w:t>4/30/2026</w:t>
      </w:r>
    </w:p>
    <w:p w14:paraId="7D435EAD" w14:textId="4EC0FAE2" w:rsidR="00F2107B" w:rsidRPr="00F2107B" w:rsidRDefault="00F2107B" w:rsidP="00F2107B">
      <w:pPr>
        <w:pStyle w:val="Heading2"/>
        <w:spacing w:after="0" w:line="20" w:lineRule="exact"/>
        <w:ind w:left="86"/>
        <w:rPr>
          <w:sz w:val="2"/>
          <w:szCs w:val="2"/>
        </w:rPr>
      </w:pPr>
      <w:r w:rsidRPr="00F2107B">
        <w:rPr>
          <w:color w:val="FFFFFF" w:themeColor="background1"/>
          <w:sz w:val="2"/>
          <w:szCs w:val="2"/>
        </w:rPr>
        <w:t>1. Required Focus Area – NHHCIA Program Grant Cost Per Total Patient (Grant Costs)</w:t>
      </w:r>
    </w:p>
    <w:tbl>
      <w:tblPr>
        <w:tblStyle w:val="TableGrid"/>
        <w:tblW w:w="9698" w:type="dxa"/>
        <w:tblInd w:w="107" w:type="dxa"/>
        <w:tblCellMar>
          <w:top w:w="58" w:type="dxa"/>
          <w:left w:w="120" w:type="dxa"/>
          <w:bottom w:w="53" w:type="dxa"/>
          <w:right w:w="106" w:type="dxa"/>
        </w:tblCellMar>
        <w:tblLook w:val="04A0" w:firstRow="1" w:lastRow="0" w:firstColumn="1" w:lastColumn="0" w:noHBand="0" w:noVBand="1"/>
      </w:tblPr>
      <w:tblGrid>
        <w:gridCol w:w="5242"/>
        <w:gridCol w:w="4456"/>
      </w:tblGrid>
      <w:tr w:rsidR="0065605A" w14:paraId="78A7E8B5" w14:textId="77777777" w:rsidTr="00F2107B">
        <w:trPr>
          <w:cantSplit/>
          <w:trHeight w:val="440"/>
          <w:tblHeader/>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43033E91" w14:textId="77777777" w:rsidR="0065605A" w:rsidRPr="0065605A" w:rsidRDefault="0065605A" w:rsidP="00C9383A">
            <w:pPr>
              <w:tabs>
                <w:tab w:val="center" w:pos="3591"/>
              </w:tabs>
              <w:spacing w:after="0" w:line="259" w:lineRule="auto"/>
              <w:ind w:left="0"/>
              <w:rPr>
                <w:sz w:val="22"/>
              </w:rPr>
            </w:pPr>
            <w:r w:rsidRPr="0065605A">
              <w:rPr>
                <w:b/>
                <w:bCs/>
                <w:sz w:val="22"/>
              </w:rPr>
              <w:t>1. Required Focus Area – NHHCIA Program Grant Cost Per Total Patient (Grant Costs)</w:t>
            </w:r>
            <w:r w:rsidRPr="0065605A">
              <w:rPr>
                <w:sz w:val="22"/>
                <w:vertAlign w:val="subscript"/>
              </w:rPr>
              <w:t xml:space="preserve"> </w:t>
            </w:r>
            <w:r w:rsidRPr="0065605A">
              <w:rPr>
                <w:sz w:val="22"/>
                <w:vertAlign w:val="subscript"/>
              </w:rPr>
              <w:tab/>
            </w:r>
            <w:r w:rsidRPr="0065605A">
              <w:rPr>
                <w:sz w:val="22"/>
              </w:rPr>
              <w:t xml:space="preserv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778D093A" w14:textId="0176BB7C" w:rsidR="0065605A" w:rsidRPr="0065605A" w:rsidRDefault="0065605A" w:rsidP="00C9383A">
            <w:pPr>
              <w:tabs>
                <w:tab w:val="center" w:pos="3591"/>
              </w:tabs>
              <w:spacing w:after="0" w:line="259" w:lineRule="auto"/>
              <w:ind w:left="0"/>
              <w:rPr>
                <w:sz w:val="22"/>
              </w:rPr>
            </w:pPr>
          </w:p>
        </w:tc>
      </w:tr>
      <w:tr w:rsidR="00804514" w14:paraId="3528B9EB" w14:textId="77777777" w:rsidTr="00F2107B">
        <w:trPr>
          <w:cantSplit/>
          <w:trHeight w:val="547"/>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C9764A8" w14:textId="77777777" w:rsidR="00804514" w:rsidRPr="0065605A" w:rsidRDefault="005B738F">
            <w:pPr>
              <w:spacing w:after="0" w:line="259" w:lineRule="auto"/>
              <w:ind w:left="18"/>
              <w:rPr>
                <w:sz w:val="22"/>
              </w:rPr>
            </w:pPr>
            <w:r w:rsidRPr="0065605A">
              <w:rPr>
                <w:sz w:val="22"/>
              </w:rPr>
              <w:t xml:space="preserve">Performance Measure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FD7971" w14:textId="3E6A0EEE" w:rsidR="00804514" w:rsidRPr="0065605A" w:rsidRDefault="00FD14AB" w:rsidP="003E143F">
            <w:pPr>
              <w:spacing w:after="0" w:line="259" w:lineRule="auto"/>
              <w:ind w:left="61"/>
              <w:rPr>
                <w:i/>
                <w:sz w:val="22"/>
              </w:rPr>
            </w:pPr>
            <w:r w:rsidRPr="0065605A">
              <w:rPr>
                <w:sz w:val="22"/>
              </w:rPr>
              <w:t>Ratio of total NHHCIA grant funds per patient served in the measurement calendar year</w:t>
            </w:r>
          </w:p>
        </w:tc>
      </w:tr>
      <w:tr w:rsidR="00804514" w14:paraId="3872764F" w14:textId="77777777" w:rsidTr="00F2107B">
        <w:trPr>
          <w:cantSplit/>
          <w:trHeight w:val="547"/>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6714C5A" w14:textId="4F2784F8" w:rsidR="00804514" w:rsidRPr="0065605A" w:rsidRDefault="00AD7770">
            <w:pPr>
              <w:spacing w:after="0" w:line="259" w:lineRule="auto"/>
              <w:ind w:left="18"/>
              <w:rPr>
                <w:sz w:val="22"/>
              </w:rPr>
            </w:pPr>
            <w:r w:rsidRPr="0065605A">
              <w:rPr>
                <w:sz w:val="22"/>
              </w:rPr>
              <w:t>Are You Reporting on this Performance Measure?</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8B0CAE" w14:textId="77777777" w:rsidR="00804514" w:rsidRPr="0065605A" w:rsidRDefault="005B738F">
            <w:pPr>
              <w:spacing w:after="0" w:line="259" w:lineRule="auto"/>
              <w:ind w:left="61"/>
              <w:rPr>
                <w:sz w:val="22"/>
              </w:rPr>
            </w:pPr>
            <w:r w:rsidRPr="0065605A">
              <w:rPr>
                <w:sz w:val="22"/>
              </w:rPr>
              <w:t xml:space="preserve">Yes </w:t>
            </w:r>
          </w:p>
        </w:tc>
      </w:tr>
      <w:tr w:rsidR="00804514" w14:paraId="41857537" w14:textId="77777777" w:rsidTr="00F2107B">
        <w:trPr>
          <w:cantSplit/>
          <w:trHeight w:val="547"/>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A317B5C" w14:textId="77777777" w:rsidR="00804514" w:rsidRPr="0065605A" w:rsidRDefault="005B738F">
            <w:pPr>
              <w:spacing w:after="0" w:line="259" w:lineRule="auto"/>
              <w:ind w:left="18"/>
              <w:rPr>
                <w:sz w:val="22"/>
              </w:rPr>
            </w:pPr>
            <w:r w:rsidRPr="0065605A">
              <w:rPr>
                <w:sz w:val="22"/>
              </w:rPr>
              <w:t xml:space="preserve">Target Goal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636E9" w14:textId="19DD6712" w:rsidR="00804514" w:rsidRPr="0065605A" w:rsidRDefault="00804514" w:rsidP="00FD14AB">
            <w:pPr>
              <w:spacing w:after="0" w:line="259" w:lineRule="auto"/>
              <w:ind w:left="61"/>
              <w:rPr>
                <w:i/>
                <w:sz w:val="22"/>
              </w:rPr>
            </w:pPr>
          </w:p>
        </w:tc>
      </w:tr>
      <w:tr w:rsidR="00804514" w14:paraId="75B9C49A" w14:textId="77777777" w:rsidTr="00F2107B">
        <w:trPr>
          <w:cantSplit/>
          <w:trHeight w:val="521"/>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7EEA077" w14:textId="77777777" w:rsidR="00804514" w:rsidRPr="0065605A" w:rsidRDefault="005B738F">
            <w:pPr>
              <w:spacing w:after="0" w:line="259" w:lineRule="auto"/>
              <w:ind w:left="18"/>
              <w:rPr>
                <w:sz w:val="22"/>
              </w:rPr>
            </w:pPr>
            <w:r w:rsidRPr="0065605A">
              <w:rPr>
                <w:sz w:val="22"/>
              </w:rPr>
              <w:t xml:space="preserve">Numerator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8EB4C5" w14:textId="62A1B0A2" w:rsidR="00804514" w:rsidRPr="0065605A" w:rsidRDefault="00FD14AB" w:rsidP="003E143F">
            <w:pPr>
              <w:spacing w:after="0" w:line="259" w:lineRule="auto"/>
              <w:ind w:left="61"/>
              <w:rPr>
                <w:i/>
                <w:sz w:val="22"/>
              </w:rPr>
            </w:pPr>
            <w:r w:rsidRPr="0065605A">
              <w:rPr>
                <w:sz w:val="22"/>
              </w:rPr>
              <w:t xml:space="preserve">Total NHHCIA grants </w:t>
            </w:r>
            <w:proofErr w:type="gramStart"/>
            <w:r w:rsidRPr="0065605A">
              <w:rPr>
                <w:sz w:val="22"/>
              </w:rPr>
              <w:t>drawn-down</w:t>
            </w:r>
            <w:proofErr w:type="gramEnd"/>
            <w:r w:rsidRPr="0065605A">
              <w:rPr>
                <w:sz w:val="22"/>
              </w:rPr>
              <w:t xml:space="preserve"> for the period from January 1 to December 31 of the measurement calendar year</w:t>
            </w:r>
          </w:p>
        </w:tc>
      </w:tr>
      <w:tr w:rsidR="00804514" w14:paraId="66FA0FB1" w14:textId="77777777" w:rsidTr="00F2107B">
        <w:trPr>
          <w:cantSplit/>
          <w:trHeight w:val="626"/>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2B83C62" w14:textId="77777777" w:rsidR="00804514" w:rsidRPr="0065605A" w:rsidRDefault="005B738F">
            <w:pPr>
              <w:spacing w:after="0" w:line="259" w:lineRule="auto"/>
              <w:ind w:left="18"/>
              <w:rPr>
                <w:sz w:val="22"/>
              </w:rPr>
            </w:pPr>
            <w:r w:rsidRPr="0065605A">
              <w:rPr>
                <w:sz w:val="22"/>
              </w:rPr>
              <w:t xml:space="preserve">Denominator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F15FEF" w14:textId="7FFA627F" w:rsidR="00804514" w:rsidRPr="0065605A" w:rsidRDefault="00FD14AB" w:rsidP="003E143F">
            <w:pPr>
              <w:spacing w:after="0" w:line="259" w:lineRule="auto"/>
              <w:ind w:left="61"/>
              <w:rPr>
                <w:i/>
                <w:sz w:val="22"/>
              </w:rPr>
            </w:pPr>
            <w:r w:rsidRPr="0065605A">
              <w:rPr>
                <w:sz w:val="22"/>
              </w:rPr>
              <w:t>Total number of patients</w:t>
            </w:r>
          </w:p>
        </w:tc>
      </w:tr>
      <w:tr w:rsidR="00804514" w14:paraId="4714F0DA" w14:textId="77777777" w:rsidTr="00F2107B">
        <w:trPr>
          <w:cantSplit/>
          <w:trHeight w:val="1291"/>
        </w:trPr>
        <w:tc>
          <w:tcPr>
            <w:tcW w:w="5242" w:type="dxa"/>
            <w:tcBorders>
              <w:top w:val="single" w:sz="4" w:space="0" w:color="A6A6A6" w:themeColor="background1" w:themeShade="A6"/>
              <w:left w:val="single" w:sz="4" w:space="0" w:color="A6A6A6" w:themeColor="background1" w:themeShade="A6"/>
              <w:bottom w:val="single" w:sz="18" w:space="0" w:color="800000"/>
              <w:right w:val="single" w:sz="4" w:space="0" w:color="A6A6A6" w:themeColor="background1" w:themeShade="A6"/>
            </w:tcBorders>
            <w:shd w:val="clear" w:color="auto" w:fill="DBE4F0"/>
            <w:vAlign w:val="center"/>
          </w:tcPr>
          <w:p w14:paraId="2238D82A" w14:textId="77777777" w:rsidR="00804514" w:rsidRPr="0065605A" w:rsidRDefault="005B738F">
            <w:pPr>
              <w:spacing w:after="0" w:line="259" w:lineRule="auto"/>
              <w:ind w:left="18"/>
              <w:rPr>
                <w:sz w:val="22"/>
              </w:rPr>
            </w:pPr>
            <w:r w:rsidRPr="0065605A">
              <w:rPr>
                <w:sz w:val="22"/>
              </w:rPr>
              <w:t xml:space="preserve">Baseline Data </w:t>
            </w:r>
          </w:p>
        </w:tc>
        <w:tc>
          <w:tcPr>
            <w:tcW w:w="4456" w:type="dxa"/>
            <w:tcBorders>
              <w:top w:val="single" w:sz="4" w:space="0" w:color="A6A6A6" w:themeColor="background1" w:themeShade="A6"/>
              <w:left w:val="single" w:sz="4" w:space="0" w:color="A6A6A6" w:themeColor="background1" w:themeShade="A6"/>
              <w:bottom w:val="single" w:sz="18" w:space="0" w:color="800000"/>
              <w:right w:val="single" w:sz="4" w:space="0" w:color="A6A6A6" w:themeColor="background1" w:themeShade="A6"/>
            </w:tcBorders>
          </w:tcPr>
          <w:p w14:paraId="79C97515" w14:textId="266B8CC0" w:rsidR="00804514" w:rsidRPr="0065605A" w:rsidRDefault="005B738F" w:rsidP="003E143F">
            <w:pPr>
              <w:spacing w:after="14" w:line="259" w:lineRule="auto"/>
              <w:ind w:left="61"/>
              <w:rPr>
                <w:i/>
                <w:sz w:val="22"/>
              </w:rPr>
            </w:pPr>
            <w:r w:rsidRPr="0065605A">
              <w:rPr>
                <w:b/>
                <w:bCs/>
                <w:sz w:val="22"/>
              </w:rPr>
              <w:t>Baseline Year</w:t>
            </w:r>
            <w:r w:rsidRPr="0065605A">
              <w:rPr>
                <w:sz w:val="22"/>
              </w:rPr>
              <w:t xml:space="preserve">: </w:t>
            </w:r>
          </w:p>
          <w:p w14:paraId="409D9ED0" w14:textId="77777777" w:rsidR="00804514" w:rsidRPr="0065605A" w:rsidRDefault="005B738F" w:rsidP="003E143F">
            <w:pPr>
              <w:spacing w:after="14" w:line="259" w:lineRule="auto"/>
              <w:ind w:left="61"/>
              <w:rPr>
                <w:i/>
                <w:sz w:val="22"/>
              </w:rPr>
            </w:pPr>
            <w:r w:rsidRPr="0065605A">
              <w:rPr>
                <w:b/>
                <w:bCs/>
                <w:sz w:val="22"/>
              </w:rPr>
              <w:t>Measure Type</w:t>
            </w:r>
            <w:r w:rsidRPr="0065605A">
              <w:rPr>
                <w:sz w:val="22"/>
              </w:rPr>
              <w:t xml:space="preserve">:  </w:t>
            </w:r>
          </w:p>
          <w:p w14:paraId="79E278E3" w14:textId="77777777" w:rsidR="00804514" w:rsidRPr="0065605A" w:rsidRDefault="005B738F" w:rsidP="003E143F">
            <w:pPr>
              <w:spacing w:after="14" w:line="259" w:lineRule="auto"/>
              <w:ind w:left="61"/>
              <w:rPr>
                <w:i/>
                <w:sz w:val="22"/>
              </w:rPr>
            </w:pPr>
            <w:r w:rsidRPr="0065605A">
              <w:rPr>
                <w:b/>
                <w:bCs/>
                <w:sz w:val="22"/>
              </w:rPr>
              <w:t>Numerator</w:t>
            </w:r>
            <w:r w:rsidRPr="0065605A">
              <w:rPr>
                <w:sz w:val="22"/>
              </w:rPr>
              <w:t xml:space="preserve">:  </w:t>
            </w:r>
          </w:p>
          <w:p w14:paraId="004488D1" w14:textId="77777777" w:rsidR="00804514" w:rsidRPr="0065605A" w:rsidRDefault="005B738F" w:rsidP="003E143F">
            <w:pPr>
              <w:spacing w:after="14" w:line="259" w:lineRule="auto"/>
              <w:ind w:left="61"/>
              <w:rPr>
                <w:i/>
                <w:sz w:val="22"/>
              </w:rPr>
            </w:pPr>
            <w:r w:rsidRPr="0065605A">
              <w:rPr>
                <w:b/>
                <w:bCs/>
                <w:sz w:val="22"/>
              </w:rPr>
              <w:t>Denominator</w:t>
            </w:r>
            <w:r w:rsidRPr="0065605A">
              <w:rPr>
                <w:sz w:val="22"/>
              </w:rPr>
              <w:t xml:space="preserve">:  </w:t>
            </w:r>
          </w:p>
          <w:p w14:paraId="60416036" w14:textId="77777777" w:rsidR="00804514" w:rsidRPr="0065605A" w:rsidRDefault="005B738F" w:rsidP="003E143F">
            <w:pPr>
              <w:spacing w:after="0" w:line="259" w:lineRule="auto"/>
              <w:ind w:left="61"/>
              <w:rPr>
                <w:i/>
                <w:sz w:val="22"/>
              </w:rPr>
            </w:pPr>
            <w:r w:rsidRPr="0065605A">
              <w:rPr>
                <w:b/>
                <w:bCs/>
                <w:sz w:val="22"/>
              </w:rPr>
              <w:t>Calculated Baseline</w:t>
            </w:r>
            <w:r w:rsidRPr="0065605A">
              <w:rPr>
                <w:sz w:val="22"/>
              </w:rPr>
              <w:t xml:space="preserve">:  </w:t>
            </w:r>
          </w:p>
        </w:tc>
      </w:tr>
      <w:tr w:rsidR="00230A8C" w:rsidRPr="00305E9A" w14:paraId="5810C496" w14:textId="77777777" w:rsidTr="00F2107B">
        <w:trPr>
          <w:cantSplit/>
          <w:trHeight w:val="1094"/>
        </w:trPr>
        <w:tc>
          <w:tcPr>
            <w:tcW w:w="5242" w:type="dxa"/>
            <w:tcBorders>
              <w:top w:val="single" w:sz="18" w:space="0" w:color="800000"/>
              <w:left w:val="single" w:sz="18" w:space="0" w:color="800000"/>
              <w:bottom w:val="single" w:sz="18" w:space="0" w:color="800000"/>
              <w:right w:val="single" w:sz="18" w:space="0" w:color="800000"/>
            </w:tcBorders>
            <w:shd w:val="clear" w:color="auto" w:fill="DBE4F0"/>
            <w:vAlign w:val="center"/>
          </w:tcPr>
          <w:p w14:paraId="055BA7CB" w14:textId="31454C14" w:rsidR="00230A8C" w:rsidRPr="00D36CD0" w:rsidRDefault="00230A8C" w:rsidP="008F773C">
            <w:pPr>
              <w:spacing w:after="0" w:line="259" w:lineRule="auto"/>
              <w:ind w:left="58"/>
              <w:rPr>
                <w:i/>
                <w:color w:val="800000"/>
                <w:sz w:val="22"/>
              </w:rPr>
            </w:pPr>
            <w:bookmarkStart w:id="1" w:name="_Hlk179457134"/>
            <w:r w:rsidRPr="00D36CD0">
              <w:rPr>
                <w:color w:val="800000"/>
                <w:sz w:val="22"/>
              </w:rPr>
              <w:lastRenderedPageBreak/>
              <w:t>Numeric Progress Since August 1, 2024</w:t>
            </w:r>
          </w:p>
        </w:tc>
        <w:tc>
          <w:tcPr>
            <w:tcW w:w="4456" w:type="dxa"/>
            <w:tcBorders>
              <w:top w:val="single" w:sz="18" w:space="0" w:color="800000"/>
              <w:left w:val="single" w:sz="18" w:space="0" w:color="800000"/>
              <w:bottom w:val="single" w:sz="18" w:space="0" w:color="800000"/>
              <w:right w:val="single" w:sz="18" w:space="0" w:color="800000"/>
            </w:tcBorders>
            <w:vAlign w:val="center"/>
          </w:tcPr>
          <w:p w14:paraId="2840C6A1" w14:textId="77777777" w:rsidR="00230A8C" w:rsidRPr="00D36CD0" w:rsidRDefault="00230A8C" w:rsidP="008F773C">
            <w:pPr>
              <w:spacing w:after="0" w:line="259" w:lineRule="auto"/>
              <w:ind w:left="61"/>
              <w:rPr>
                <w:b/>
                <w:i/>
                <w:color w:val="800000"/>
                <w:sz w:val="22"/>
              </w:rPr>
            </w:pPr>
            <w:r w:rsidRPr="00D36CD0">
              <w:rPr>
                <w:color w:val="800000"/>
                <w:sz w:val="22"/>
              </w:rPr>
              <w:t>Provide recent data to demonstrate ongoing progress toward goal.</w:t>
            </w:r>
          </w:p>
        </w:tc>
      </w:tr>
      <w:tr w:rsidR="00230A8C" w:rsidRPr="00305E9A" w14:paraId="0C0DF486" w14:textId="77777777" w:rsidTr="00F2107B">
        <w:trPr>
          <w:cantSplit/>
          <w:trHeight w:val="1094"/>
        </w:trPr>
        <w:tc>
          <w:tcPr>
            <w:tcW w:w="5242" w:type="dxa"/>
            <w:tcBorders>
              <w:top w:val="single" w:sz="18" w:space="0" w:color="800000"/>
              <w:left w:val="single" w:sz="18" w:space="0" w:color="800000"/>
              <w:bottom w:val="single" w:sz="18" w:space="0" w:color="800000"/>
              <w:right w:val="single" w:sz="18" w:space="0" w:color="800000"/>
            </w:tcBorders>
            <w:shd w:val="clear" w:color="auto" w:fill="DBE4F0"/>
            <w:vAlign w:val="center"/>
          </w:tcPr>
          <w:p w14:paraId="16528DE1" w14:textId="11B36872" w:rsidR="00230A8C" w:rsidRPr="00D36CD0" w:rsidRDefault="00230A8C" w:rsidP="008F773C">
            <w:pPr>
              <w:spacing w:after="0" w:line="259" w:lineRule="auto"/>
              <w:ind w:left="58"/>
              <w:rPr>
                <w:i/>
                <w:color w:val="800000"/>
                <w:sz w:val="22"/>
              </w:rPr>
            </w:pPr>
            <w:r w:rsidRPr="00D36CD0">
              <w:rPr>
                <w:color w:val="800000"/>
                <w:sz w:val="22"/>
              </w:rPr>
              <w:t>Narrative Progress Since August 1, 2024</w:t>
            </w:r>
          </w:p>
        </w:tc>
        <w:tc>
          <w:tcPr>
            <w:tcW w:w="4456" w:type="dxa"/>
            <w:tcBorders>
              <w:top w:val="single" w:sz="18" w:space="0" w:color="800000"/>
              <w:left w:val="single" w:sz="18" w:space="0" w:color="800000"/>
              <w:bottom w:val="single" w:sz="18" w:space="0" w:color="800000"/>
              <w:right w:val="single" w:sz="18" w:space="0" w:color="800000"/>
            </w:tcBorders>
            <w:vAlign w:val="center"/>
          </w:tcPr>
          <w:p w14:paraId="7819ACFA" w14:textId="77777777" w:rsidR="00230A8C" w:rsidRPr="00D36CD0" w:rsidRDefault="00230A8C" w:rsidP="008F773C">
            <w:pPr>
              <w:spacing w:after="0" w:line="259" w:lineRule="auto"/>
              <w:ind w:left="61"/>
              <w:rPr>
                <w:b/>
                <w:i/>
                <w:color w:val="800000"/>
                <w:sz w:val="22"/>
              </w:rPr>
            </w:pPr>
            <w:r w:rsidRPr="00D36CD0">
              <w:rPr>
                <w:color w:val="800000"/>
                <w:sz w:val="22"/>
              </w:rPr>
              <w:t xml:space="preserve">Provide narrative description to explain recent data provided. </w:t>
            </w:r>
          </w:p>
        </w:tc>
      </w:tr>
      <w:bookmarkEnd w:id="1"/>
      <w:tr w:rsidR="005C7807" w14:paraId="5AD9172F" w14:textId="77777777" w:rsidTr="00F2107B">
        <w:trPr>
          <w:cantSplit/>
          <w:trHeight w:val="1094"/>
        </w:trPr>
        <w:tc>
          <w:tcPr>
            <w:tcW w:w="5242" w:type="dxa"/>
            <w:tcBorders>
              <w:top w:val="single" w:sz="18" w:space="0" w:color="80000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D009B71" w14:textId="4B548B24" w:rsidR="005C7807" w:rsidRPr="0065605A" w:rsidRDefault="005C7807" w:rsidP="006F0FCB">
            <w:pPr>
              <w:spacing w:after="0" w:line="259" w:lineRule="auto"/>
              <w:ind w:left="18"/>
              <w:rPr>
                <w:sz w:val="22"/>
              </w:rPr>
            </w:pPr>
            <w:r w:rsidRPr="0065605A">
              <w:rPr>
                <w:sz w:val="22"/>
              </w:rPr>
              <w:t>Projected Data (by End of Period</w:t>
            </w:r>
            <w:r w:rsidR="006F0FCB" w:rsidRPr="0065605A">
              <w:rPr>
                <w:sz w:val="22"/>
              </w:rPr>
              <w:t xml:space="preserve"> of Performance</w:t>
            </w:r>
            <w:r w:rsidRPr="0065605A">
              <w:rPr>
                <w:sz w:val="22"/>
              </w:rPr>
              <w:t xml:space="preserve">) </w:t>
            </w:r>
          </w:p>
        </w:tc>
        <w:tc>
          <w:tcPr>
            <w:tcW w:w="4456" w:type="dxa"/>
            <w:tcBorders>
              <w:top w:val="single" w:sz="18" w:space="0" w:color="800000"/>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580588" w14:textId="77777777" w:rsidR="005C7807" w:rsidRPr="0065605A" w:rsidRDefault="005C7807" w:rsidP="005C7807">
            <w:pPr>
              <w:spacing w:after="0" w:line="259" w:lineRule="auto"/>
              <w:ind w:left="61"/>
              <w:rPr>
                <w:sz w:val="22"/>
              </w:rPr>
            </w:pPr>
            <w:r w:rsidRPr="0065605A">
              <w:rPr>
                <w:sz w:val="22"/>
              </w:rPr>
              <w:t xml:space="preserve"> </w:t>
            </w:r>
          </w:p>
        </w:tc>
      </w:tr>
      <w:tr w:rsidR="005C7807" w14:paraId="1B6E6E70" w14:textId="77777777" w:rsidTr="00F2107B">
        <w:trPr>
          <w:cantSplit/>
          <w:trHeight w:val="1094"/>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55B4BAD" w14:textId="77777777" w:rsidR="005C7807" w:rsidRPr="0065605A" w:rsidRDefault="005C7807" w:rsidP="005C7807">
            <w:pPr>
              <w:spacing w:after="0" w:line="259" w:lineRule="auto"/>
              <w:ind w:left="18"/>
              <w:rPr>
                <w:sz w:val="22"/>
              </w:rPr>
            </w:pPr>
            <w:r w:rsidRPr="0065605A">
              <w:rPr>
                <w:sz w:val="22"/>
              </w:rPr>
              <w:t xml:space="preserve">Data Source &amp; Methodology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731161" w14:textId="77777777" w:rsidR="005C7807" w:rsidRPr="0065605A" w:rsidRDefault="005C7807" w:rsidP="005C7807">
            <w:pPr>
              <w:spacing w:after="0" w:line="259" w:lineRule="auto"/>
              <w:ind w:left="61"/>
              <w:rPr>
                <w:sz w:val="22"/>
              </w:rPr>
            </w:pPr>
            <w:r w:rsidRPr="0065605A">
              <w:rPr>
                <w:sz w:val="22"/>
              </w:rPr>
              <w:t xml:space="preserve"> </w:t>
            </w:r>
          </w:p>
        </w:tc>
      </w:tr>
      <w:tr w:rsidR="005C7807" w14:paraId="7AC58E65" w14:textId="77777777" w:rsidTr="00F2107B">
        <w:trPr>
          <w:cantSplit/>
          <w:trHeight w:val="1094"/>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68F7B00" w14:textId="77777777" w:rsidR="005C7807" w:rsidRPr="0065605A" w:rsidRDefault="005C7807" w:rsidP="005C7807">
            <w:pPr>
              <w:spacing w:after="0" w:line="259" w:lineRule="auto"/>
              <w:ind w:left="18"/>
              <w:rPr>
                <w:sz w:val="22"/>
              </w:rPr>
            </w:pPr>
            <w:r w:rsidRPr="0065605A">
              <w:rPr>
                <w:sz w:val="22"/>
              </w:rPr>
              <w:t xml:space="preserve">Key Factor and Major Planned Action #1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EB7AB" w14:textId="77777777" w:rsidR="005C7807" w:rsidRPr="0065605A" w:rsidRDefault="005C7807" w:rsidP="003E143F">
            <w:pPr>
              <w:spacing w:after="0" w:line="278" w:lineRule="auto"/>
              <w:ind w:left="61" w:right="75"/>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278900F3" w14:textId="77777777" w:rsidR="005C7807" w:rsidRPr="0065605A" w:rsidRDefault="005C7807" w:rsidP="005C7807">
            <w:pPr>
              <w:spacing w:after="0" w:line="278" w:lineRule="auto"/>
              <w:ind w:left="61" w:right="75"/>
              <w:rPr>
                <w:sz w:val="22"/>
              </w:rPr>
            </w:pPr>
            <w:r w:rsidRPr="0065605A">
              <w:rPr>
                <w:b/>
                <w:bCs/>
                <w:sz w:val="22"/>
              </w:rPr>
              <w:t>Key Factor Description</w:t>
            </w:r>
            <w:r w:rsidRPr="0065605A">
              <w:rPr>
                <w:sz w:val="22"/>
              </w:rPr>
              <w:t xml:space="preserve">: </w:t>
            </w:r>
          </w:p>
          <w:p w14:paraId="4DF63E6C" w14:textId="77777777" w:rsidR="005C7807" w:rsidRPr="0065605A" w:rsidRDefault="005C7807" w:rsidP="005C7807">
            <w:pPr>
              <w:spacing w:after="0" w:line="259" w:lineRule="auto"/>
              <w:ind w:left="61"/>
              <w:rPr>
                <w:sz w:val="22"/>
              </w:rPr>
            </w:pPr>
            <w:r w:rsidRPr="0065605A">
              <w:rPr>
                <w:b/>
                <w:bCs/>
                <w:sz w:val="22"/>
              </w:rPr>
              <w:t>Major Planned Action Description</w:t>
            </w:r>
            <w:r w:rsidRPr="0065605A">
              <w:rPr>
                <w:sz w:val="22"/>
              </w:rPr>
              <w:t xml:space="preserve">: </w:t>
            </w:r>
          </w:p>
        </w:tc>
      </w:tr>
      <w:tr w:rsidR="005C7807" w14:paraId="24F153A4" w14:textId="77777777" w:rsidTr="00F2107B">
        <w:trPr>
          <w:cantSplit/>
          <w:trHeight w:val="1094"/>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07F4BEBE" w14:textId="77777777" w:rsidR="005C7807" w:rsidRPr="0065605A" w:rsidRDefault="005C7807" w:rsidP="005C7807">
            <w:pPr>
              <w:spacing w:after="0" w:line="259" w:lineRule="auto"/>
              <w:ind w:left="18"/>
              <w:rPr>
                <w:sz w:val="22"/>
              </w:rPr>
            </w:pPr>
            <w:r w:rsidRPr="0065605A">
              <w:rPr>
                <w:sz w:val="22"/>
              </w:rPr>
              <w:t xml:space="preserve">Key Factor and Major Planned Action #2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4630DA" w14:textId="77777777" w:rsidR="005C7807" w:rsidRPr="0065605A" w:rsidRDefault="005C7807" w:rsidP="003E143F">
            <w:pPr>
              <w:spacing w:after="0" w:line="278" w:lineRule="auto"/>
              <w:ind w:left="61" w:right="75"/>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46CCED04" w14:textId="77777777" w:rsidR="005C7807" w:rsidRPr="0065605A" w:rsidRDefault="005C7807" w:rsidP="005C7807">
            <w:pPr>
              <w:spacing w:after="0" w:line="278" w:lineRule="auto"/>
              <w:ind w:left="61" w:right="75"/>
              <w:rPr>
                <w:sz w:val="22"/>
              </w:rPr>
            </w:pPr>
            <w:r w:rsidRPr="0065605A">
              <w:rPr>
                <w:b/>
                <w:bCs/>
                <w:sz w:val="22"/>
              </w:rPr>
              <w:t>Key Factor Description</w:t>
            </w:r>
            <w:r w:rsidRPr="0065605A">
              <w:rPr>
                <w:sz w:val="22"/>
              </w:rPr>
              <w:t xml:space="preserve">: </w:t>
            </w:r>
          </w:p>
          <w:p w14:paraId="3EAD99C8" w14:textId="77777777" w:rsidR="005C7807" w:rsidRPr="0065605A" w:rsidRDefault="005C7807" w:rsidP="005C7807">
            <w:pPr>
              <w:spacing w:after="0" w:line="259" w:lineRule="auto"/>
              <w:ind w:left="61"/>
              <w:rPr>
                <w:sz w:val="22"/>
              </w:rPr>
            </w:pPr>
            <w:r w:rsidRPr="0065605A">
              <w:rPr>
                <w:b/>
                <w:bCs/>
                <w:sz w:val="22"/>
              </w:rPr>
              <w:t>Major Planned Action Description</w:t>
            </w:r>
            <w:r w:rsidRPr="0065605A">
              <w:rPr>
                <w:sz w:val="22"/>
              </w:rPr>
              <w:t xml:space="preserve">: </w:t>
            </w:r>
          </w:p>
        </w:tc>
      </w:tr>
      <w:tr w:rsidR="005C7807" w14:paraId="7E50C785" w14:textId="77777777" w:rsidTr="00F2107B">
        <w:trPr>
          <w:cantSplit/>
          <w:trHeight w:val="1094"/>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9228714" w14:textId="77777777" w:rsidR="005C7807" w:rsidRPr="0065605A" w:rsidRDefault="005C7807" w:rsidP="005C7807">
            <w:pPr>
              <w:spacing w:after="0" w:line="259" w:lineRule="auto"/>
              <w:ind w:left="18"/>
              <w:rPr>
                <w:sz w:val="22"/>
              </w:rPr>
            </w:pPr>
            <w:r w:rsidRPr="0065605A">
              <w:rPr>
                <w:sz w:val="22"/>
              </w:rPr>
              <w:t>Key Factor and Major Planned Action #3</w:t>
            </w:r>
            <w:r w:rsidRPr="0065605A">
              <w:rPr>
                <w:rFonts w:eastAsia="Calibri"/>
                <w:sz w:val="22"/>
              </w:rPr>
              <w:t xml:space="preserv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A4F591" w14:textId="77777777" w:rsidR="005C7807" w:rsidRPr="0065605A" w:rsidRDefault="005C7807" w:rsidP="003E143F">
            <w:pPr>
              <w:spacing w:after="6" w:line="276" w:lineRule="auto"/>
              <w:ind w:left="61" w:right="75"/>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7F6D7358" w14:textId="77777777" w:rsidR="005C7807" w:rsidRPr="0065605A" w:rsidRDefault="005C7807" w:rsidP="005C7807">
            <w:pPr>
              <w:spacing w:after="6" w:line="276" w:lineRule="auto"/>
              <w:ind w:left="61" w:right="75"/>
              <w:rPr>
                <w:sz w:val="22"/>
              </w:rPr>
            </w:pPr>
            <w:r w:rsidRPr="0065605A">
              <w:rPr>
                <w:b/>
                <w:bCs/>
                <w:sz w:val="22"/>
              </w:rPr>
              <w:t>Key Factor Description</w:t>
            </w:r>
            <w:r w:rsidRPr="0065605A">
              <w:rPr>
                <w:sz w:val="22"/>
              </w:rPr>
              <w:t xml:space="preserve">: </w:t>
            </w:r>
          </w:p>
          <w:p w14:paraId="24EEF599" w14:textId="77777777" w:rsidR="005C7807" w:rsidRPr="0065605A" w:rsidRDefault="005C7807" w:rsidP="005C7807">
            <w:pPr>
              <w:spacing w:after="0" w:line="259" w:lineRule="auto"/>
              <w:ind w:left="61"/>
              <w:rPr>
                <w:sz w:val="22"/>
              </w:rPr>
            </w:pPr>
            <w:r w:rsidRPr="0065605A">
              <w:rPr>
                <w:b/>
                <w:bCs/>
                <w:sz w:val="22"/>
              </w:rPr>
              <w:t>Major Planned Action Description</w:t>
            </w:r>
            <w:r w:rsidRPr="0065605A">
              <w:rPr>
                <w:sz w:val="22"/>
              </w:rPr>
              <w:t>:</w:t>
            </w:r>
            <w:r w:rsidRPr="0065605A">
              <w:rPr>
                <w:rFonts w:eastAsia="Calibri"/>
                <w:sz w:val="22"/>
              </w:rPr>
              <w:t xml:space="preserve"> </w:t>
            </w:r>
          </w:p>
        </w:tc>
      </w:tr>
      <w:tr w:rsidR="005C7807" w14:paraId="03CB8319"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C032A74" w14:textId="77777777" w:rsidR="005C7807" w:rsidRPr="0065605A" w:rsidRDefault="005C7807" w:rsidP="005C7807">
            <w:pPr>
              <w:spacing w:after="0" w:line="259" w:lineRule="auto"/>
              <w:ind w:left="18"/>
              <w:rPr>
                <w:sz w:val="22"/>
              </w:rPr>
            </w:pPr>
            <w:r w:rsidRPr="0065605A">
              <w:rPr>
                <w:sz w:val="22"/>
              </w:rPr>
              <w:t>Comments</w:t>
            </w:r>
            <w:r w:rsidRPr="0065605A">
              <w:rPr>
                <w:rFonts w:eastAsia="Calibri"/>
                <w:sz w:val="22"/>
              </w:rPr>
              <w:t xml:space="preserv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80AF23" w14:textId="77777777" w:rsidR="005C7807" w:rsidRPr="0065605A" w:rsidRDefault="005C7807" w:rsidP="005C7807">
            <w:pPr>
              <w:spacing w:after="0" w:line="259" w:lineRule="auto"/>
              <w:ind w:left="61"/>
              <w:rPr>
                <w:sz w:val="22"/>
              </w:rPr>
            </w:pPr>
            <w:r w:rsidRPr="0065605A">
              <w:rPr>
                <w:sz w:val="22"/>
              </w:rPr>
              <w:t xml:space="preserve"> </w:t>
            </w:r>
          </w:p>
        </w:tc>
      </w:tr>
    </w:tbl>
    <w:p w14:paraId="2F2F86A8" w14:textId="77777777" w:rsidR="0065605A" w:rsidRDefault="0065605A"/>
    <w:p w14:paraId="1B43DB4C" w14:textId="34D20059" w:rsidR="001D5D43" w:rsidRDefault="001D5D43" w:rsidP="00F2107B">
      <w:pPr>
        <w:pStyle w:val="Heading2"/>
      </w:pPr>
      <w:r>
        <w:t>OPTIONAL FOCUS AREAS (must report on at least one)</w:t>
      </w:r>
    </w:p>
    <w:p w14:paraId="32E45DB0" w14:textId="3852AB37" w:rsidR="006A54D0" w:rsidRPr="006A54D0" w:rsidRDefault="006A54D0" w:rsidP="006A54D0">
      <w:pPr>
        <w:pStyle w:val="Heading3"/>
        <w:spacing w:after="0" w:line="20" w:lineRule="exact"/>
        <w:ind w:left="86"/>
        <w:rPr>
          <w:b w:val="0"/>
          <w:bCs w:val="0"/>
          <w:sz w:val="2"/>
          <w:szCs w:val="2"/>
        </w:rPr>
      </w:pPr>
      <w:r w:rsidRPr="006A54D0">
        <w:rPr>
          <w:b w:val="0"/>
          <w:bCs w:val="0"/>
          <w:color w:val="FFFFFF" w:themeColor="background1"/>
          <w:sz w:val="2"/>
          <w:szCs w:val="2"/>
        </w:rPr>
        <w:t>Optional Focus Area – Total Cost Per Total Patient (Costs)</w:t>
      </w:r>
    </w:p>
    <w:tbl>
      <w:tblPr>
        <w:tblStyle w:val="TableGrid"/>
        <w:tblW w:w="9698" w:type="dxa"/>
        <w:tblInd w:w="107" w:type="dxa"/>
        <w:tblCellMar>
          <w:top w:w="58" w:type="dxa"/>
          <w:left w:w="120" w:type="dxa"/>
          <w:bottom w:w="53" w:type="dxa"/>
          <w:right w:w="106" w:type="dxa"/>
        </w:tblCellMar>
        <w:tblLook w:val="04A0" w:firstRow="1" w:lastRow="0" w:firstColumn="1" w:lastColumn="0" w:noHBand="0" w:noVBand="1"/>
      </w:tblPr>
      <w:tblGrid>
        <w:gridCol w:w="5242"/>
        <w:gridCol w:w="4456"/>
      </w:tblGrid>
      <w:tr w:rsidR="001D5D43" w14:paraId="3F598717" w14:textId="77777777" w:rsidTr="00F2107B">
        <w:trPr>
          <w:cantSplit/>
          <w:trHeight w:val="420"/>
          <w:tblHeader/>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5A796119" w14:textId="77777777" w:rsidR="001D5D43" w:rsidRPr="0065605A" w:rsidRDefault="001D5D43" w:rsidP="005C7807">
            <w:pPr>
              <w:spacing w:after="0" w:line="259" w:lineRule="auto"/>
              <w:ind w:left="61"/>
              <w:rPr>
                <w:i/>
                <w:sz w:val="22"/>
              </w:rPr>
            </w:pPr>
            <w:r w:rsidRPr="0065605A">
              <w:rPr>
                <w:b/>
                <w:bCs/>
                <w:sz w:val="22"/>
              </w:rPr>
              <w:t>Optional Focus Area – Total Cost</w:t>
            </w:r>
            <w:r w:rsidRPr="0065605A">
              <w:rPr>
                <w:sz w:val="22"/>
              </w:rPr>
              <w:t xml:space="preserve"> </w:t>
            </w:r>
            <w:r w:rsidRPr="0065605A">
              <w:rPr>
                <w:b/>
                <w:bCs/>
                <w:sz w:val="22"/>
              </w:rPr>
              <w:t>Per Total Patient (Costs)</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61A984D3" w14:textId="088E69B1" w:rsidR="001D5D43" w:rsidRPr="0065605A" w:rsidRDefault="001D5D43" w:rsidP="005C7807">
            <w:pPr>
              <w:spacing w:after="0" w:line="259" w:lineRule="auto"/>
              <w:ind w:left="61"/>
              <w:rPr>
                <w:i/>
                <w:sz w:val="22"/>
              </w:rPr>
            </w:pPr>
          </w:p>
        </w:tc>
      </w:tr>
      <w:tr w:rsidR="00081330" w14:paraId="5047954F"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65C020B" w14:textId="4808983A" w:rsidR="00081330" w:rsidRPr="0065605A" w:rsidRDefault="00081330" w:rsidP="00081330">
            <w:pPr>
              <w:spacing w:after="0" w:line="259" w:lineRule="auto"/>
              <w:ind w:left="18"/>
              <w:rPr>
                <w:i/>
                <w:sz w:val="22"/>
              </w:rPr>
            </w:pPr>
            <w:r w:rsidRPr="0065605A">
              <w:rPr>
                <w:sz w:val="22"/>
              </w:rPr>
              <w:t xml:space="preserve">Performance Measure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C73BA3" w14:textId="0CC4CC6E" w:rsidR="00081330" w:rsidRPr="0065605A" w:rsidRDefault="00081330" w:rsidP="00081330">
            <w:pPr>
              <w:spacing w:after="0" w:line="259" w:lineRule="auto"/>
              <w:ind w:left="61"/>
              <w:rPr>
                <w:i/>
                <w:sz w:val="22"/>
              </w:rPr>
            </w:pPr>
            <w:r w:rsidRPr="0065605A">
              <w:rPr>
                <w:sz w:val="22"/>
              </w:rPr>
              <w:t>Ratio of total cost per patient served in the measurement calendar year</w:t>
            </w:r>
          </w:p>
        </w:tc>
      </w:tr>
      <w:tr w:rsidR="00081330" w14:paraId="629B6FD5"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471F764" w14:textId="74E345E4" w:rsidR="00081330" w:rsidRPr="0065605A" w:rsidRDefault="00081330" w:rsidP="00081330">
            <w:pPr>
              <w:spacing w:after="0" w:line="259" w:lineRule="auto"/>
              <w:ind w:left="18"/>
              <w:rPr>
                <w:i/>
                <w:sz w:val="22"/>
              </w:rPr>
            </w:pPr>
            <w:r w:rsidRPr="0065605A">
              <w:rPr>
                <w:sz w:val="22"/>
              </w:rPr>
              <w:t>Are You Reporting on this Performance Measure?</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2CA3FA" w14:textId="4DFD22EE" w:rsidR="00081330" w:rsidRPr="0065605A" w:rsidRDefault="00081330" w:rsidP="00081330">
            <w:pPr>
              <w:spacing w:after="0" w:line="259" w:lineRule="auto"/>
              <w:ind w:left="61"/>
              <w:rPr>
                <w:i/>
                <w:sz w:val="22"/>
              </w:rPr>
            </w:pPr>
            <w:r w:rsidRPr="0065605A">
              <w:rPr>
                <w:sz w:val="22"/>
              </w:rPr>
              <w:t xml:space="preserve">[_] Yes [_] No </w:t>
            </w:r>
          </w:p>
        </w:tc>
      </w:tr>
      <w:tr w:rsidR="00081330" w14:paraId="047BA1A3"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C24C1B8" w14:textId="0331DBE8" w:rsidR="00081330" w:rsidRPr="0065605A" w:rsidRDefault="00081330" w:rsidP="00081330">
            <w:pPr>
              <w:spacing w:after="0" w:line="259" w:lineRule="auto"/>
              <w:ind w:left="18"/>
              <w:rPr>
                <w:i/>
                <w:sz w:val="22"/>
              </w:rPr>
            </w:pPr>
            <w:r w:rsidRPr="0065605A">
              <w:rPr>
                <w:sz w:val="22"/>
              </w:rPr>
              <w:lastRenderedPageBreak/>
              <w:t xml:space="preserve">Target Goal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289226" w14:textId="77777777" w:rsidR="00081330" w:rsidRPr="0065605A" w:rsidRDefault="00081330" w:rsidP="00081330">
            <w:pPr>
              <w:spacing w:after="0" w:line="259" w:lineRule="auto"/>
              <w:ind w:left="61"/>
              <w:rPr>
                <w:i/>
                <w:sz w:val="22"/>
              </w:rPr>
            </w:pPr>
          </w:p>
        </w:tc>
      </w:tr>
      <w:tr w:rsidR="00081330" w14:paraId="20BA7BCB"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C313045" w14:textId="2ACE05C9" w:rsidR="00081330" w:rsidRPr="0065605A" w:rsidRDefault="00081330" w:rsidP="00081330">
            <w:pPr>
              <w:spacing w:after="0" w:line="259" w:lineRule="auto"/>
              <w:ind w:left="18"/>
              <w:rPr>
                <w:i/>
                <w:sz w:val="22"/>
              </w:rPr>
            </w:pPr>
            <w:r w:rsidRPr="0065605A">
              <w:rPr>
                <w:sz w:val="22"/>
              </w:rPr>
              <w:t xml:space="preserve">Numerator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157872" w14:textId="3CC0B3D5" w:rsidR="00081330" w:rsidRPr="0065605A" w:rsidRDefault="00081330" w:rsidP="00081330">
            <w:pPr>
              <w:spacing w:after="0" w:line="259" w:lineRule="auto"/>
              <w:ind w:left="61"/>
              <w:rPr>
                <w:i/>
                <w:sz w:val="22"/>
              </w:rPr>
            </w:pPr>
            <w:r w:rsidRPr="0065605A">
              <w:rPr>
                <w:sz w:val="22"/>
              </w:rPr>
              <w:t xml:space="preserve">Total accrued cost before donations and after allocation of overhead </w:t>
            </w:r>
          </w:p>
        </w:tc>
      </w:tr>
      <w:tr w:rsidR="00081330" w14:paraId="4F6EEB7F"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4173B8D9" w14:textId="47BFCB9E" w:rsidR="00081330" w:rsidRPr="0065605A" w:rsidRDefault="00081330" w:rsidP="00081330">
            <w:pPr>
              <w:spacing w:after="0" w:line="259" w:lineRule="auto"/>
              <w:ind w:left="18"/>
              <w:rPr>
                <w:i/>
                <w:sz w:val="22"/>
              </w:rPr>
            </w:pPr>
            <w:r w:rsidRPr="0065605A">
              <w:rPr>
                <w:sz w:val="22"/>
              </w:rPr>
              <w:t xml:space="preserve">Denominator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872A50" w14:textId="23F3530D" w:rsidR="00081330" w:rsidRPr="0065605A" w:rsidRDefault="00081330" w:rsidP="00081330">
            <w:pPr>
              <w:spacing w:after="0" w:line="259" w:lineRule="auto"/>
              <w:ind w:left="61"/>
              <w:rPr>
                <w:i/>
                <w:sz w:val="22"/>
              </w:rPr>
            </w:pPr>
            <w:r w:rsidRPr="0065605A">
              <w:rPr>
                <w:sz w:val="22"/>
              </w:rPr>
              <w:t xml:space="preserve">Total number of patients </w:t>
            </w:r>
          </w:p>
        </w:tc>
      </w:tr>
      <w:tr w:rsidR="00081330" w14:paraId="1DB5AF73"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18" w:space="0" w:color="800000"/>
              <w:right w:val="single" w:sz="4" w:space="0" w:color="A6A6A6" w:themeColor="background1" w:themeShade="A6"/>
            </w:tcBorders>
            <w:shd w:val="clear" w:color="auto" w:fill="DBE4F0"/>
            <w:vAlign w:val="center"/>
          </w:tcPr>
          <w:p w14:paraId="3A8C5550" w14:textId="48C5EDB8" w:rsidR="00081330" w:rsidRPr="0065605A" w:rsidRDefault="00081330" w:rsidP="00081330">
            <w:pPr>
              <w:spacing w:after="0" w:line="259" w:lineRule="auto"/>
              <w:ind w:left="18"/>
              <w:rPr>
                <w:i/>
                <w:sz w:val="22"/>
              </w:rPr>
            </w:pPr>
            <w:r w:rsidRPr="0065605A">
              <w:rPr>
                <w:sz w:val="22"/>
              </w:rPr>
              <w:t xml:space="preserve">Baseline Data </w:t>
            </w:r>
          </w:p>
        </w:tc>
        <w:tc>
          <w:tcPr>
            <w:tcW w:w="4456" w:type="dxa"/>
            <w:tcBorders>
              <w:top w:val="single" w:sz="4" w:space="0" w:color="A6A6A6" w:themeColor="background1" w:themeShade="A6"/>
              <w:left w:val="single" w:sz="4" w:space="0" w:color="A6A6A6" w:themeColor="background1" w:themeShade="A6"/>
              <w:bottom w:val="single" w:sz="18" w:space="0" w:color="800000"/>
              <w:right w:val="single" w:sz="4" w:space="0" w:color="A6A6A6" w:themeColor="background1" w:themeShade="A6"/>
            </w:tcBorders>
            <w:vAlign w:val="center"/>
          </w:tcPr>
          <w:p w14:paraId="6C3D7712" w14:textId="77777777" w:rsidR="00081330" w:rsidRPr="0065605A" w:rsidRDefault="00081330" w:rsidP="00081330">
            <w:pPr>
              <w:spacing w:after="14" w:line="259" w:lineRule="auto"/>
              <w:ind w:left="139"/>
              <w:rPr>
                <w:i/>
                <w:sz w:val="22"/>
              </w:rPr>
            </w:pPr>
            <w:r w:rsidRPr="0065605A">
              <w:rPr>
                <w:b/>
                <w:bCs/>
                <w:sz w:val="22"/>
              </w:rPr>
              <w:t>Baseline Year</w:t>
            </w:r>
            <w:r w:rsidRPr="0065605A">
              <w:rPr>
                <w:sz w:val="22"/>
              </w:rPr>
              <w:t xml:space="preserve">: </w:t>
            </w:r>
          </w:p>
          <w:p w14:paraId="0D0DD578" w14:textId="77777777" w:rsidR="00081330" w:rsidRPr="0065605A" w:rsidRDefault="00081330" w:rsidP="00081330">
            <w:pPr>
              <w:spacing w:after="14" w:line="259" w:lineRule="auto"/>
              <w:ind w:left="139"/>
              <w:rPr>
                <w:i/>
                <w:sz w:val="22"/>
              </w:rPr>
            </w:pPr>
            <w:r w:rsidRPr="0065605A">
              <w:rPr>
                <w:b/>
                <w:bCs/>
                <w:sz w:val="22"/>
              </w:rPr>
              <w:t>Measure Type</w:t>
            </w:r>
            <w:r w:rsidRPr="0065605A">
              <w:rPr>
                <w:sz w:val="22"/>
              </w:rPr>
              <w:t xml:space="preserve">:  </w:t>
            </w:r>
          </w:p>
          <w:p w14:paraId="66C30DAB" w14:textId="77777777" w:rsidR="00081330" w:rsidRPr="0065605A" w:rsidRDefault="00081330" w:rsidP="00081330">
            <w:pPr>
              <w:spacing w:after="14" w:line="259" w:lineRule="auto"/>
              <w:ind w:left="139"/>
              <w:rPr>
                <w:i/>
                <w:sz w:val="22"/>
              </w:rPr>
            </w:pPr>
            <w:r w:rsidRPr="0065605A">
              <w:rPr>
                <w:b/>
                <w:bCs/>
                <w:sz w:val="22"/>
              </w:rPr>
              <w:t>Numerator</w:t>
            </w:r>
            <w:r w:rsidRPr="0065605A">
              <w:rPr>
                <w:sz w:val="22"/>
              </w:rPr>
              <w:t xml:space="preserve">:  </w:t>
            </w:r>
          </w:p>
          <w:p w14:paraId="63F05859" w14:textId="77777777" w:rsidR="00081330" w:rsidRPr="0065605A" w:rsidRDefault="00081330" w:rsidP="00081330">
            <w:pPr>
              <w:spacing w:after="16" w:line="259" w:lineRule="auto"/>
              <w:ind w:left="139"/>
              <w:rPr>
                <w:i/>
                <w:sz w:val="22"/>
              </w:rPr>
            </w:pPr>
            <w:r w:rsidRPr="0065605A">
              <w:rPr>
                <w:b/>
                <w:bCs/>
                <w:sz w:val="22"/>
              </w:rPr>
              <w:t>Denominator</w:t>
            </w:r>
            <w:r w:rsidRPr="0065605A">
              <w:rPr>
                <w:sz w:val="22"/>
              </w:rPr>
              <w:t xml:space="preserve">:  </w:t>
            </w:r>
          </w:p>
          <w:p w14:paraId="34B1A28C" w14:textId="11802760" w:rsidR="00081330" w:rsidRPr="0065605A" w:rsidRDefault="00081330" w:rsidP="00081330">
            <w:pPr>
              <w:spacing w:after="0" w:line="259" w:lineRule="auto"/>
              <w:ind w:left="61"/>
              <w:rPr>
                <w:i/>
                <w:sz w:val="22"/>
              </w:rPr>
            </w:pPr>
            <w:r w:rsidRPr="0065605A">
              <w:rPr>
                <w:b/>
                <w:bCs/>
                <w:sz w:val="22"/>
              </w:rPr>
              <w:t xml:space="preserve"> Calculated Baseline</w:t>
            </w:r>
            <w:r w:rsidRPr="0065605A">
              <w:rPr>
                <w:sz w:val="22"/>
              </w:rPr>
              <w:t xml:space="preserve">:  </w:t>
            </w:r>
          </w:p>
        </w:tc>
      </w:tr>
      <w:tr w:rsidR="0093651C" w:rsidRPr="00230A8C" w14:paraId="30A83F1B" w14:textId="77777777" w:rsidTr="00F2107B">
        <w:trPr>
          <w:cantSplit/>
          <w:trHeight w:val="1094"/>
        </w:trPr>
        <w:tc>
          <w:tcPr>
            <w:tcW w:w="5242" w:type="dxa"/>
            <w:tcBorders>
              <w:top w:val="single" w:sz="18" w:space="0" w:color="800000"/>
              <w:left w:val="single" w:sz="18" w:space="0" w:color="800000"/>
              <w:bottom w:val="single" w:sz="18" w:space="0" w:color="800000"/>
              <w:right w:val="single" w:sz="18" w:space="0" w:color="800000"/>
            </w:tcBorders>
            <w:shd w:val="clear" w:color="auto" w:fill="DBE4F0"/>
            <w:vAlign w:val="center"/>
          </w:tcPr>
          <w:p w14:paraId="7093E2B9" w14:textId="77777777" w:rsidR="0093651C" w:rsidRPr="00D36CD0" w:rsidRDefault="0093651C" w:rsidP="008F773C">
            <w:pPr>
              <w:spacing w:after="0" w:line="259" w:lineRule="auto"/>
              <w:ind w:left="58"/>
              <w:rPr>
                <w:i/>
                <w:color w:val="800000"/>
                <w:sz w:val="22"/>
              </w:rPr>
            </w:pPr>
            <w:r w:rsidRPr="00D36CD0">
              <w:rPr>
                <w:color w:val="800000"/>
                <w:sz w:val="22"/>
              </w:rPr>
              <w:t>Numeric Progress Since August 1, 2024</w:t>
            </w:r>
          </w:p>
        </w:tc>
        <w:tc>
          <w:tcPr>
            <w:tcW w:w="4456" w:type="dxa"/>
            <w:tcBorders>
              <w:top w:val="single" w:sz="18" w:space="0" w:color="800000"/>
              <w:left w:val="single" w:sz="18" w:space="0" w:color="800000"/>
              <w:bottom w:val="single" w:sz="18" w:space="0" w:color="800000"/>
              <w:right w:val="single" w:sz="18" w:space="0" w:color="800000"/>
            </w:tcBorders>
            <w:vAlign w:val="center"/>
          </w:tcPr>
          <w:p w14:paraId="746DBAE8" w14:textId="77777777" w:rsidR="0093651C" w:rsidRPr="00D36CD0" w:rsidRDefault="0093651C" w:rsidP="008F773C">
            <w:pPr>
              <w:spacing w:after="0" w:line="259" w:lineRule="auto"/>
              <w:ind w:left="61"/>
              <w:rPr>
                <w:b/>
                <w:i/>
                <w:color w:val="800000"/>
                <w:sz w:val="22"/>
              </w:rPr>
            </w:pPr>
            <w:r w:rsidRPr="00D36CD0">
              <w:rPr>
                <w:color w:val="800000"/>
                <w:sz w:val="22"/>
              </w:rPr>
              <w:t>Provide recent data to demonstrate ongoing progress toward goal.</w:t>
            </w:r>
          </w:p>
        </w:tc>
      </w:tr>
      <w:tr w:rsidR="0093651C" w:rsidRPr="00230A8C" w14:paraId="4E8076A6" w14:textId="77777777" w:rsidTr="00F2107B">
        <w:trPr>
          <w:cantSplit/>
          <w:trHeight w:val="1094"/>
        </w:trPr>
        <w:tc>
          <w:tcPr>
            <w:tcW w:w="5242" w:type="dxa"/>
            <w:tcBorders>
              <w:top w:val="single" w:sz="18" w:space="0" w:color="800000"/>
              <w:left w:val="single" w:sz="18" w:space="0" w:color="800000"/>
              <w:bottom w:val="single" w:sz="18" w:space="0" w:color="800000"/>
              <w:right w:val="single" w:sz="18" w:space="0" w:color="800000"/>
            </w:tcBorders>
            <w:shd w:val="clear" w:color="auto" w:fill="DBE4F0"/>
            <w:vAlign w:val="center"/>
          </w:tcPr>
          <w:p w14:paraId="4189CD25" w14:textId="77777777" w:rsidR="0093651C" w:rsidRPr="00D36CD0" w:rsidRDefault="0093651C" w:rsidP="008F773C">
            <w:pPr>
              <w:spacing w:after="0" w:line="259" w:lineRule="auto"/>
              <w:ind w:left="58"/>
              <w:rPr>
                <w:i/>
                <w:color w:val="800000"/>
                <w:sz w:val="22"/>
              </w:rPr>
            </w:pPr>
            <w:r w:rsidRPr="00D36CD0">
              <w:rPr>
                <w:color w:val="800000"/>
                <w:sz w:val="22"/>
              </w:rPr>
              <w:t>Narrative Progress Since August 1, 2024</w:t>
            </w:r>
          </w:p>
        </w:tc>
        <w:tc>
          <w:tcPr>
            <w:tcW w:w="4456" w:type="dxa"/>
            <w:tcBorders>
              <w:top w:val="single" w:sz="18" w:space="0" w:color="800000"/>
              <w:left w:val="single" w:sz="18" w:space="0" w:color="800000"/>
              <w:bottom w:val="single" w:sz="18" w:space="0" w:color="800000"/>
              <w:right w:val="single" w:sz="18" w:space="0" w:color="800000"/>
            </w:tcBorders>
            <w:vAlign w:val="center"/>
          </w:tcPr>
          <w:p w14:paraId="5E8FD237" w14:textId="77777777" w:rsidR="0093651C" w:rsidRPr="00D36CD0" w:rsidRDefault="0093651C" w:rsidP="008F773C">
            <w:pPr>
              <w:spacing w:after="0" w:line="259" w:lineRule="auto"/>
              <w:ind w:left="61"/>
              <w:rPr>
                <w:b/>
                <w:i/>
                <w:color w:val="800000"/>
                <w:sz w:val="22"/>
              </w:rPr>
            </w:pPr>
            <w:r w:rsidRPr="00D36CD0">
              <w:rPr>
                <w:color w:val="800000"/>
                <w:sz w:val="22"/>
              </w:rPr>
              <w:t xml:space="preserve">Provide narrative description to explain recent data provided. </w:t>
            </w:r>
          </w:p>
        </w:tc>
      </w:tr>
      <w:tr w:rsidR="00081330" w14:paraId="4F888186" w14:textId="77777777" w:rsidTr="00F2107B">
        <w:trPr>
          <w:cantSplit/>
          <w:trHeight w:val="420"/>
        </w:trPr>
        <w:tc>
          <w:tcPr>
            <w:tcW w:w="5242" w:type="dxa"/>
            <w:tcBorders>
              <w:top w:val="single" w:sz="18" w:space="0" w:color="80000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DB99F1F" w14:textId="124629DD" w:rsidR="00081330" w:rsidRPr="0065605A" w:rsidRDefault="00034F90" w:rsidP="00081330">
            <w:pPr>
              <w:spacing w:after="0" w:line="259" w:lineRule="auto"/>
              <w:ind w:left="18"/>
              <w:rPr>
                <w:i/>
                <w:sz w:val="22"/>
              </w:rPr>
            </w:pPr>
            <w:r w:rsidRPr="0065605A">
              <w:rPr>
                <w:sz w:val="22"/>
              </w:rPr>
              <w:t>Projected Data (by End of Period of Performance)</w:t>
            </w:r>
          </w:p>
        </w:tc>
        <w:tc>
          <w:tcPr>
            <w:tcW w:w="4456" w:type="dxa"/>
            <w:tcBorders>
              <w:top w:val="single" w:sz="18" w:space="0" w:color="800000"/>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1A5DAD" w14:textId="77777777" w:rsidR="00081330" w:rsidRPr="0065605A" w:rsidRDefault="00081330" w:rsidP="00081330">
            <w:pPr>
              <w:spacing w:after="0" w:line="259" w:lineRule="auto"/>
              <w:ind w:left="61"/>
              <w:rPr>
                <w:i/>
                <w:sz w:val="22"/>
              </w:rPr>
            </w:pPr>
          </w:p>
        </w:tc>
      </w:tr>
      <w:tr w:rsidR="00034F90" w14:paraId="2E6ED5A0"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2D253B7" w14:textId="0CF995AF" w:rsidR="00034F90" w:rsidRPr="0065605A" w:rsidRDefault="00034F90" w:rsidP="00034F90">
            <w:pPr>
              <w:spacing w:after="0" w:line="259" w:lineRule="auto"/>
              <w:ind w:left="18"/>
              <w:rPr>
                <w:i/>
                <w:sz w:val="22"/>
              </w:rPr>
            </w:pPr>
            <w:r w:rsidRPr="0065605A">
              <w:rPr>
                <w:sz w:val="22"/>
              </w:rPr>
              <w:t xml:space="preserve">Data Source &amp; Methodology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E26CA5" w14:textId="5DF0062E" w:rsidR="00034F90" w:rsidRPr="0065605A" w:rsidRDefault="00034F90" w:rsidP="00034F90">
            <w:pPr>
              <w:spacing w:after="0" w:line="259" w:lineRule="auto"/>
              <w:ind w:left="61"/>
              <w:rPr>
                <w:i/>
                <w:sz w:val="22"/>
              </w:rPr>
            </w:pPr>
            <w:r w:rsidRPr="0065605A">
              <w:rPr>
                <w:sz w:val="22"/>
              </w:rPr>
              <w:t xml:space="preserve"> </w:t>
            </w:r>
          </w:p>
        </w:tc>
      </w:tr>
      <w:tr w:rsidR="00034F90" w14:paraId="39E7FDE8"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3C3FA65" w14:textId="5C2A07F9" w:rsidR="00034F90" w:rsidRPr="0065605A" w:rsidRDefault="00034F90" w:rsidP="00034F90">
            <w:pPr>
              <w:spacing w:after="0" w:line="259" w:lineRule="auto"/>
              <w:ind w:left="18"/>
              <w:rPr>
                <w:i/>
                <w:sz w:val="22"/>
              </w:rPr>
            </w:pPr>
            <w:r w:rsidRPr="0065605A">
              <w:rPr>
                <w:sz w:val="22"/>
              </w:rPr>
              <w:t xml:space="preserve">Key Factor and Major Planned Action #1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80BF8F" w14:textId="77777777" w:rsidR="00034F90" w:rsidRPr="0065605A" w:rsidRDefault="00034F90" w:rsidP="006073EF">
            <w:pPr>
              <w:spacing w:after="2" w:line="276" w:lineRule="auto"/>
              <w:ind w:right="148"/>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0D41C491" w14:textId="77777777" w:rsidR="00034F90" w:rsidRPr="0065605A" w:rsidRDefault="00034F90" w:rsidP="006073EF">
            <w:pPr>
              <w:spacing w:after="2" w:line="276" w:lineRule="auto"/>
              <w:ind w:right="148"/>
              <w:rPr>
                <w:sz w:val="22"/>
              </w:rPr>
            </w:pPr>
            <w:r w:rsidRPr="0065605A">
              <w:rPr>
                <w:b/>
                <w:bCs/>
                <w:sz w:val="22"/>
              </w:rPr>
              <w:t>Key Factor Description</w:t>
            </w:r>
            <w:r w:rsidRPr="0065605A">
              <w:rPr>
                <w:sz w:val="22"/>
              </w:rPr>
              <w:t xml:space="preserve">: </w:t>
            </w:r>
          </w:p>
          <w:p w14:paraId="4069E7A2" w14:textId="68F4C6EB" w:rsidR="00034F90" w:rsidRPr="0065605A" w:rsidRDefault="006073EF" w:rsidP="00034F90">
            <w:pPr>
              <w:spacing w:after="0" w:line="259" w:lineRule="auto"/>
              <w:ind w:left="61"/>
              <w:rPr>
                <w:i/>
                <w:sz w:val="22"/>
              </w:rPr>
            </w:pPr>
            <w:r w:rsidRPr="0065605A">
              <w:rPr>
                <w:b/>
                <w:bCs/>
                <w:sz w:val="22"/>
              </w:rPr>
              <w:t xml:space="preserve"> </w:t>
            </w:r>
            <w:r w:rsidR="00034F90" w:rsidRPr="0065605A">
              <w:rPr>
                <w:b/>
                <w:bCs/>
                <w:sz w:val="22"/>
              </w:rPr>
              <w:t>Major Planned Action Description</w:t>
            </w:r>
            <w:r w:rsidR="00034F90" w:rsidRPr="0065605A">
              <w:rPr>
                <w:sz w:val="22"/>
              </w:rPr>
              <w:t xml:space="preserve">: </w:t>
            </w:r>
          </w:p>
        </w:tc>
      </w:tr>
      <w:tr w:rsidR="00034F90" w14:paraId="3B92AD15"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0E118BF" w14:textId="46CF11DD" w:rsidR="00034F90" w:rsidRPr="0065605A" w:rsidRDefault="00034F90" w:rsidP="00034F90">
            <w:pPr>
              <w:spacing w:after="0" w:line="259" w:lineRule="auto"/>
              <w:ind w:left="18"/>
              <w:rPr>
                <w:i/>
                <w:sz w:val="22"/>
              </w:rPr>
            </w:pPr>
            <w:r w:rsidRPr="0065605A">
              <w:rPr>
                <w:sz w:val="22"/>
              </w:rPr>
              <w:t xml:space="preserve">Key Factor and Major Planned Action #2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ED274D" w14:textId="77777777" w:rsidR="00034F90" w:rsidRPr="0065605A" w:rsidRDefault="00034F90" w:rsidP="006073EF">
            <w:pPr>
              <w:spacing w:after="0" w:line="276" w:lineRule="auto"/>
              <w:ind w:right="148"/>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75096A8B" w14:textId="77777777" w:rsidR="00034F90" w:rsidRPr="0065605A" w:rsidRDefault="00034F90" w:rsidP="006073EF">
            <w:pPr>
              <w:spacing w:after="0" w:line="276" w:lineRule="auto"/>
              <w:ind w:right="148"/>
              <w:rPr>
                <w:sz w:val="22"/>
              </w:rPr>
            </w:pPr>
            <w:r w:rsidRPr="0065605A">
              <w:rPr>
                <w:b/>
                <w:bCs/>
                <w:sz w:val="22"/>
              </w:rPr>
              <w:t>Key Factor Description</w:t>
            </w:r>
            <w:r w:rsidRPr="0065605A">
              <w:rPr>
                <w:sz w:val="22"/>
              </w:rPr>
              <w:t xml:space="preserve">: </w:t>
            </w:r>
          </w:p>
          <w:p w14:paraId="667F454E" w14:textId="39E03241" w:rsidR="00034F90" w:rsidRPr="0065605A" w:rsidRDefault="006073EF" w:rsidP="00034F90">
            <w:pPr>
              <w:spacing w:after="0" w:line="259" w:lineRule="auto"/>
              <w:ind w:left="61"/>
              <w:rPr>
                <w:i/>
                <w:sz w:val="22"/>
              </w:rPr>
            </w:pPr>
            <w:r w:rsidRPr="0065605A">
              <w:rPr>
                <w:b/>
                <w:bCs/>
                <w:sz w:val="22"/>
              </w:rPr>
              <w:t xml:space="preserve"> </w:t>
            </w:r>
            <w:r w:rsidR="00034F90" w:rsidRPr="0065605A">
              <w:rPr>
                <w:b/>
                <w:bCs/>
                <w:sz w:val="22"/>
              </w:rPr>
              <w:t>Major Planned Action Description</w:t>
            </w:r>
            <w:r w:rsidR="00034F90" w:rsidRPr="0065605A">
              <w:rPr>
                <w:sz w:val="22"/>
              </w:rPr>
              <w:t xml:space="preserve">: </w:t>
            </w:r>
          </w:p>
        </w:tc>
      </w:tr>
      <w:tr w:rsidR="00034F90" w14:paraId="2B1C002D"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F9B4BF1" w14:textId="68D50B41" w:rsidR="00034F90" w:rsidRPr="0065605A" w:rsidRDefault="00034F90" w:rsidP="00034F90">
            <w:pPr>
              <w:spacing w:after="0" w:line="259" w:lineRule="auto"/>
              <w:ind w:left="18"/>
              <w:rPr>
                <w:i/>
                <w:sz w:val="22"/>
              </w:rPr>
            </w:pPr>
            <w:r w:rsidRPr="0065605A">
              <w:rPr>
                <w:sz w:val="22"/>
              </w:rPr>
              <w:t>Key Factor and Major Planned Action #3</w:t>
            </w:r>
            <w:r w:rsidRPr="0065605A">
              <w:rPr>
                <w:rFonts w:eastAsia="Calibri"/>
                <w:sz w:val="22"/>
              </w:rPr>
              <w:t xml:space="preserv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1DA344" w14:textId="77777777" w:rsidR="00034F90" w:rsidRPr="0065605A" w:rsidRDefault="00034F90" w:rsidP="006073EF">
            <w:pPr>
              <w:spacing w:after="4" w:line="275" w:lineRule="auto"/>
              <w:ind w:right="148"/>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1C0D3BB3" w14:textId="77777777" w:rsidR="00034F90" w:rsidRPr="0065605A" w:rsidRDefault="00034F90" w:rsidP="006073EF">
            <w:pPr>
              <w:spacing w:after="4" w:line="275" w:lineRule="auto"/>
              <w:ind w:right="148"/>
              <w:rPr>
                <w:sz w:val="22"/>
              </w:rPr>
            </w:pPr>
            <w:r w:rsidRPr="0065605A">
              <w:rPr>
                <w:b/>
                <w:bCs/>
                <w:sz w:val="22"/>
              </w:rPr>
              <w:t>Key Factor Description</w:t>
            </w:r>
            <w:r w:rsidRPr="0065605A">
              <w:rPr>
                <w:sz w:val="22"/>
              </w:rPr>
              <w:t xml:space="preserve">: </w:t>
            </w:r>
          </w:p>
          <w:p w14:paraId="23BD2AB4" w14:textId="06926959" w:rsidR="00034F90" w:rsidRPr="0065605A" w:rsidRDefault="006073EF" w:rsidP="00034F90">
            <w:pPr>
              <w:spacing w:after="0" w:line="259" w:lineRule="auto"/>
              <w:ind w:left="61"/>
              <w:rPr>
                <w:i/>
                <w:sz w:val="22"/>
              </w:rPr>
            </w:pPr>
            <w:r w:rsidRPr="0065605A">
              <w:rPr>
                <w:b/>
                <w:bCs/>
                <w:sz w:val="22"/>
              </w:rPr>
              <w:t xml:space="preserve"> </w:t>
            </w:r>
            <w:r w:rsidR="00034F90" w:rsidRPr="0065605A">
              <w:rPr>
                <w:b/>
                <w:bCs/>
                <w:sz w:val="22"/>
              </w:rPr>
              <w:t>Major Planned Action Description</w:t>
            </w:r>
            <w:r w:rsidR="00034F90" w:rsidRPr="0065605A">
              <w:rPr>
                <w:sz w:val="22"/>
              </w:rPr>
              <w:t>:</w:t>
            </w:r>
            <w:r w:rsidR="00034F90" w:rsidRPr="0065605A">
              <w:rPr>
                <w:rFonts w:eastAsia="Calibri"/>
                <w:sz w:val="22"/>
              </w:rPr>
              <w:t xml:space="preserve"> </w:t>
            </w:r>
          </w:p>
        </w:tc>
      </w:tr>
      <w:tr w:rsidR="00034F90" w14:paraId="56CD7FEA"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432CB4C6" w14:textId="29E15E8A" w:rsidR="00034F90" w:rsidRPr="0065605A" w:rsidRDefault="00034F90" w:rsidP="00034F90">
            <w:pPr>
              <w:spacing w:after="0" w:line="259" w:lineRule="auto"/>
              <w:ind w:left="18"/>
              <w:rPr>
                <w:i/>
                <w:sz w:val="22"/>
              </w:rPr>
            </w:pPr>
            <w:r w:rsidRPr="0065605A">
              <w:rPr>
                <w:sz w:val="22"/>
              </w:rPr>
              <w:t>Comments</w:t>
            </w:r>
            <w:r w:rsidRPr="0065605A">
              <w:rPr>
                <w:rFonts w:eastAsia="Calibri"/>
                <w:sz w:val="22"/>
              </w:rPr>
              <w:t xml:space="preserv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FFA2E" w14:textId="45F4AB80" w:rsidR="00034F90" w:rsidRPr="0065605A" w:rsidRDefault="00034F90" w:rsidP="00034F90">
            <w:pPr>
              <w:spacing w:after="0" w:line="259" w:lineRule="auto"/>
              <w:ind w:left="61"/>
              <w:rPr>
                <w:i/>
                <w:sz w:val="22"/>
              </w:rPr>
            </w:pPr>
            <w:r w:rsidRPr="0065605A">
              <w:rPr>
                <w:sz w:val="22"/>
              </w:rPr>
              <w:t xml:space="preserve"> </w:t>
            </w:r>
          </w:p>
        </w:tc>
      </w:tr>
    </w:tbl>
    <w:p w14:paraId="7398398A" w14:textId="2506E914" w:rsidR="001D5D43" w:rsidRPr="00012CCC" w:rsidRDefault="006A54D0" w:rsidP="00080911">
      <w:pPr>
        <w:pStyle w:val="Heading3"/>
        <w:rPr>
          <w:i w:val="0"/>
          <w:iCs/>
        </w:rPr>
      </w:pPr>
      <w:r w:rsidRPr="00012CCC">
        <w:rPr>
          <w:i w:val="0"/>
          <w:iCs/>
          <w:color w:val="FFFFFF" w:themeColor="background1"/>
        </w:rPr>
        <w:t>Optional Focus Area – Medical Cost Per Medical Visit (Costs)</w:t>
      </w:r>
    </w:p>
    <w:tbl>
      <w:tblPr>
        <w:tblStyle w:val="TableGrid"/>
        <w:tblW w:w="9698" w:type="dxa"/>
        <w:tblInd w:w="107" w:type="dxa"/>
        <w:tblCellMar>
          <w:top w:w="58" w:type="dxa"/>
          <w:left w:w="120" w:type="dxa"/>
          <w:bottom w:w="53" w:type="dxa"/>
          <w:right w:w="106" w:type="dxa"/>
        </w:tblCellMar>
        <w:tblLook w:val="04A0" w:firstRow="1" w:lastRow="0" w:firstColumn="1" w:lastColumn="0" w:noHBand="0" w:noVBand="1"/>
      </w:tblPr>
      <w:tblGrid>
        <w:gridCol w:w="5242"/>
        <w:gridCol w:w="4456"/>
      </w:tblGrid>
      <w:tr w:rsidR="001D5D43" w14:paraId="6B4D9ED2" w14:textId="77777777" w:rsidTr="00F2107B">
        <w:trPr>
          <w:cantSplit/>
          <w:trHeight w:val="420"/>
          <w:tblHeader/>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3993CAC9" w14:textId="6121BBFF" w:rsidR="001D5D43" w:rsidRPr="0065605A" w:rsidRDefault="001D5D43" w:rsidP="00034F90">
            <w:pPr>
              <w:spacing w:after="0" w:line="259" w:lineRule="auto"/>
              <w:ind w:left="61"/>
              <w:rPr>
                <w:i/>
                <w:sz w:val="22"/>
              </w:rPr>
            </w:pPr>
            <w:r w:rsidRPr="0065605A">
              <w:rPr>
                <w:b/>
                <w:bCs/>
                <w:sz w:val="22"/>
              </w:rPr>
              <w:lastRenderedPageBreak/>
              <w:t>Optional Focus Area – Medical Cost Per Medical Visit (Costs)</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40828C50" w14:textId="75438009" w:rsidR="001D5D43" w:rsidRPr="0065605A" w:rsidRDefault="001D5D43" w:rsidP="00034F90">
            <w:pPr>
              <w:spacing w:after="0" w:line="259" w:lineRule="auto"/>
              <w:ind w:left="61"/>
              <w:rPr>
                <w:i/>
                <w:sz w:val="22"/>
              </w:rPr>
            </w:pPr>
          </w:p>
        </w:tc>
      </w:tr>
      <w:tr w:rsidR="00034F90" w14:paraId="3F3E8E28"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6FCFB82" w14:textId="0B738936" w:rsidR="00034F90" w:rsidRPr="0065605A" w:rsidRDefault="00034F90" w:rsidP="00034F90">
            <w:pPr>
              <w:spacing w:after="0" w:line="259" w:lineRule="auto"/>
              <w:ind w:left="18"/>
              <w:rPr>
                <w:i/>
                <w:sz w:val="22"/>
              </w:rPr>
            </w:pPr>
            <w:r w:rsidRPr="0065605A">
              <w:rPr>
                <w:sz w:val="22"/>
              </w:rPr>
              <w:t xml:space="preserve">Performance Measure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49AB54" w14:textId="6A638573" w:rsidR="00034F90" w:rsidRPr="0065605A" w:rsidRDefault="00034F90" w:rsidP="00034F90">
            <w:pPr>
              <w:spacing w:after="0" w:line="259" w:lineRule="auto"/>
              <w:ind w:left="61"/>
              <w:rPr>
                <w:i/>
                <w:sz w:val="22"/>
              </w:rPr>
            </w:pPr>
            <w:r w:rsidRPr="0065605A">
              <w:rPr>
                <w:sz w:val="22"/>
              </w:rPr>
              <w:t>Ratio of total medical cost per medical visit in the measurement calendar year</w:t>
            </w:r>
          </w:p>
        </w:tc>
      </w:tr>
      <w:tr w:rsidR="00034F90" w14:paraId="600351BF"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29A11D23" w14:textId="07038CC2" w:rsidR="00034F90" w:rsidRPr="0065605A" w:rsidRDefault="00034F90" w:rsidP="00034F90">
            <w:pPr>
              <w:spacing w:after="0" w:line="259" w:lineRule="auto"/>
              <w:ind w:left="18"/>
              <w:rPr>
                <w:i/>
                <w:sz w:val="22"/>
              </w:rPr>
            </w:pPr>
            <w:r w:rsidRPr="0065605A">
              <w:rPr>
                <w:sz w:val="22"/>
              </w:rPr>
              <w:t>Are You Reporting on this Performance Measure?</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E77F17" w14:textId="2E3BAB3F" w:rsidR="00034F90" w:rsidRPr="0065605A" w:rsidRDefault="00034F90" w:rsidP="00034F90">
            <w:pPr>
              <w:spacing w:after="0" w:line="259" w:lineRule="auto"/>
              <w:ind w:left="61"/>
              <w:rPr>
                <w:i/>
                <w:sz w:val="22"/>
              </w:rPr>
            </w:pPr>
            <w:r w:rsidRPr="0065605A">
              <w:rPr>
                <w:sz w:val="22"/>
              </w:rPr>
              <w:t xml:space="preserve">[_] Yes [_] No </w:t>
            </w:r>
          </w:p>
        </w:tc>
      </w:tr>
      <w:tr w:rsidR="00034F90" w14:paraId="6731E80F"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32C57E3" w14:textId="42254F47" w:rsidR="00034F90" w:rsidRPr="0065605A" w:rsidRDefault="00034F90" w:rsidP="00034F90">
            <w:pPr>
              <w:spacing w:after="0" w:line="259" w:lineRule="auto"/>
              <w:ind w:left="18"/>
              <w:rPr>
                <w:i/>
                <w:sz w:val="22"/>
              </w:rPr>
            </w:pPr>
            <w:r w:rsidRPr="0065605A">
              <w:rPr>
                <w:sz w:val="22"/>
              </w:rPr>
              <w:t xml:space="preserve">Target Goal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349480" w14:textId="77777777" w:rsidR="00034F90" w:rsidRPr="0065605A" w:rsidRDefault="00034F90" w:rsidP="00034F90">
            <w:pPr>
              <w:spacing w:after="0" w:line="259" w:lineRule="auto"/>
              <w:ind w:left="61"/>
              <w:rPr>
                <w:i/>
                <w:sz w:val="22"/>
              </w:rPr>
            </w:pPr>
          </w:p>
        </w:tc>
      </w:tr>
      <w:tr w:rsidR="00034F90" w14:paraId="182DF515"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05CB1C54" w14:textId="2C5F23E5" w:rsidR="00034F90" w:rsidRPr="0065605A" w:rsidRDefault="00034F90" w:rsidP="00034F90">
            <w:pPr>
              <w:spacing w:after="0" w:line="259" w:lineRule="auto"/>
              <w:ind w:left="18"/>
              <w:rPr>
                <w:i/>
                <w:sz w:val="22"/>
              </w:rPr>
            </w:pPr>
            <w:r w:rsidRPr="0065605A">
              <w:rPr>
                <w:sz w:val="22"/>
              </w:rPr>
              <w:t xml:space="preserve">Numerator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0A74C1" w14:textId="58F0DE82" w:rsidR="00034F90" w:rsidRPr="0065605A" w:rsidRDefault="00034F90" w:rsidP="00034F90">
            <w:pPr>
              <w:spacing w:after="0" w:line="259" w:lineRule="auto"/>
              <w:ind w:left="61"/>
              <w:rPr>
                <w:i/>
                <w:sz w:val="22"/>
              </w:rPr>
            </w:pPr>
            <w:r w:rsidRPr="0065605A">
              <w:rPr>
                <w:sz w:val="22"/>
              </w:rPr>
              <w:t>Total accrued medical staff and other medical cost after allocation of overhead, excluding lab and x-ray cost</w:t>
            </w:r>
          </w:p>
        </w:tc>
      </w:tr>
      <w:tr w:rsidR="00034F90" w14:paraId="6B862B47"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496BE88" w14:textId="2B9504A8" w:rsidR="00034F90" w:rsidRPr="0065605A" w:rsidRDefault="00034F90" w:rsidP="00034F90">
            <w:pPr>
              <w:spacing w:after="0" w:line="259" w:lineRule="auto"/>
              <w:ind w:left="18"/>
              <w:rPr>
                <w:i/>
                <w:sz w:val="22"/>
              </w:rPr>
            </w:pPr>
            <w:r w:rsidRPr="0065605A">
              <w:rPr>
                <w:sz w:val="22"/>
              </w:rPr>
              <w:t xml:space="preserve">Denominator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18411A" w14:textId="0EE07C4C" w:rsidR="00034F90" w:rsidRPr="0065605A" w:rsidRDefault="00034F90" w:rsidP="00034F90">
            <w:pPr>
              <w:spacing w:after="0" w:line="259" w:lineRule="auto"/>
              <w:ind w:left="61"/>
              <w:rPr>
                <w:i/>
                <w:sz w:val="22"/>
              </w:rPr>
            </w:pPr>
            <w:r w:rsidRPr="0065605A">
              <w:rPr>
                <w:sz w:val="22"/>
              </w:rPr>
              <w:t>Medical visits, excluding nurse visits</w:t>
            </w:r>
          </w:p>
        </w:tc>
      </w:tr>
      <w:tr w:rsidR="00034F90" w14:paraId="61E413D9"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18" w:space="0" w:color="800000"/>
              <w:right w:val="single" w:sz="4" w:space="0" w:color="A6A6A6" w:themeColor="background1" w:themeShade="A6"/>
            </w:tcBorders>
            <w:shd w:val="clear" w:color="auto" w:fill="DBE4F0"/>
            <w:vAlign w:val="center"/>
          </w:tcPr>
          <w:p w14:paraId="771C2C6A" w14:textId="5CB55984" w:rsidR="00034F90" w:rsidRPr="0065605A" w:rsidRDefault="00034F90" w:rsidP="00034F90">
            <w:pPr>
              <w:spacing w:after="0" w:line="259" w:lineRule="auto"/>
              <w:ind w:left="18"/>
              <w:rPr>
                <w:i/>
                <w:sz w:val="22"/>
              </w:rPr>
            </w:pPr>
            <w:r w:rsidRPr="0065605A">
              <w:rPr>
                <w:sz w:val="22"/>
              </w:rPr>
              <w:t xml:space="preserve">Baseline Data </w:t>
            </w:r>
          </w:p>
        </w:tc>
        <w:tc>
          <w:tcPr>
            <w:tcW w:w="4456" w:type="dxa"/>
            <w:tcBorders>
              <w:top w:val="single" w:sz="4" w:space="0" w:color="A6A6A6" w:themeColor="background1" w:themeShade="A6"/>
              <w:left w:val="single" w:sz="4" w:space="0" w:color="A6A6A6" w:themeColor="background1" w:themeShade="A6"/>
              <w:bottom w:val="single" w:sz="18" w:space="0" w:color="800000"/>
              <w:right w:val="single" w:sz="4" w:space="0" w:color="A6A6A6" w:themeColor="background1" w:themeShade="A6"/>
            </w:tcBorders>
          </w:tcPr>
          <w:p w14:paraId="3437F226" w14:textId="77777777" w:rsidR="00034F90" w:rsidRPr="0065605A" w:rsidRDefault="00034F90" w:rsidP="00034F90">
            <w:pPr>
              <w:spacing w:after="14" w:line="259" w:lineRule="auto"/>
              <w:ind w:left="139"/>
              <w:rPr>
                <w:i/>
                <w:sz w:val="22"/>
              </w:rPr>
            </w:pPr>
            <w:r w:rsidRPr="0065605A">
              <w:rPr>
                <w:b/>
                <w:bCs/>
                <w:sz w:val="22"/>
              </w:rPr>
              <w:t>Baseline Year</w:t>
            </w:r>
            <w:r w:rsidRPr="0065605A">
              <w:rPr>
                <w:sz w:val="22"/>
              </w:rPr>
              <w:t xml:space="preserve">: </w:t>
            </w:r>
          </w:p>
          <w:p w14:paraId="6151636F" w14:textId="77777777" w:rsidR="00034F90" w:rsidRPr="0065605A" w:rsidRDefault="00034F90" w:rsidP="00034F90">
            <w:pPr>
              <w:spacing w:after="14" w:line="259" w:lineRule="auto"/>
              <w:ind w:left="139"/>
              <w:rPr>
                <w:i/>
                <w:sz w:val="22"/>
              </w:rPr>
            </w:pPr>
            <w:r w:rsidRPr="0065605A">
              <w:rPr>
                <w:b/>
                <w:bCs/>
                <w:sz w:val="22"/>
              </w:rPr>
              <w:t>Measure Type</w:t>
            </w:r>
            <w:r w:rsidRPr="0065605A">
              <w:rPr>
                <w:sz w:val="22"/>
              </w:rPr>
              <w:t xml:space="preserve">:  </w:t>
            </w:r>
          </w:p>
          <w:p w14:paraId="0A608C0B" w14:textId="77777777" w:rsidR="00034F90" w:rsidRPr="0065605A" w:rsidRDefault="00034F90" w:rsidP="00034F90">
            <w:pPr>
              <w:spacing w:after="14" w:line="259" w:lineRule="auto"/>
              <w:ind w:left="139"/>
              <w:rPr>
                <w:i/>
                <w:sz w:val="22"/>
              </w:rPr>
            </w:pPr>
            <w:r w:rsidRPr="0065605A">
              <w:rPr>
                <w:b/>
                <w:bCs/>
                <w:sz w:val="22"/>
              </w:rPr>
              <w:t>Numerator</w:t>
            </w:r>
            <w:r w:rsidRPr="0065605A">
              <w:rPr>
                <w:sz w:val="22"/>
              </w:rPr>
              <w:t xml:space="preserve">:  </w:t>
            </w:r>
          </w:p>
          <w:p w14:paraId="34E938FF" w14:textId="77777777" w:rsidR="00034F90" w:rsidRPr="0065605A" w:rsidRDefault="00034F90" w:rsidP="00034F90">
            <w:pPr>
              <w:spacing w:after="14" w:line="259" w:lineRule="auto"/>
              <w:ind w:left="139"/>
              <w:rPr>
                <w:i/>
                <w:sz w:val="22"/>
              </w:rPr>
            </w:pPr>
            <w:r w:rsidRPr="0065605A">
              <w:rPr>
                <w:b/>
                <w:bCs/>
                <w:sz w:val="22"/>
              </w:rPr>
              <w:t>Denominator</w:t>
            </w:r>
            <w:r w:rsidRPr="0065605A">
              <w:rPr>
                <w:sz w:val="22"/>
              </w:rPr>
              <w:t xml:space="preserve">:  </w:t>
            </w:r>
          </w:p>
          <w:p w14:paraId="0EE0D1FA" w14:textId="3E118E6A" w:rsidR="00034F90" w:rsidRPr="0065605A" w:rsidRDefault="006073EF" w:rsidP="00034F90">
            <w:pPr>
              <w:spacing w:after="0" w:line="259" w:lineRule="auto"/>
              <w:ind w:left="61"/>
              <w:rPr>
                <w:i/>
                <w:sz w:val="22"/>
              </w:rPr>
            </w:pPr>
            <w:r w:rsidRPr="0065605A">
              <w:rPr>
                <w:b/>
                <w:bCs/>
                <w:sz w:val="22"/>
              </w:rPr>
              <w:t xml:space="preserve"> </w:t>
            </w:r>
            <w:r w:rsidR="00034F90" w:rsidRPr="0065605A">
              <w:rPr>
                <w:b/>
                <w:bCs/>
                <w:sz w:val="22"/>
              </w:rPr>
              <w:t>Calculated Baseline</w:t>
            </w:r>
            <w:r w:rsidR="00034F90" w:rsidRPr="0065605A">
              <w:rPr>
                <w:sz w:val="22"/>
              </w:rPr>
              <w:t xml:space="preserve">:  </w:t>
            </w:r>
          </w:p>
        </w:tc>
      </w:tr>
      <w:tr w:rsidR="0093651C" w:rsidRPr="00230A8C" w14:paraId="41432607" w14:textId="77777777" w:rsidTr="00F2107B">
        <w:trPr>
          <w:cantSplit/>
          <w:trHeight w:val="1094"/>
        </w:trPr>
        <w:tc>
          <w:tcPr>
            <w:tcW w:w="5242" w:type="dxa"/>
            <w:tcBorders>
              <w:top w:val="single" w:sz="18" w:space="0" w:color="800000"/>
              <w:left w:val="single" w:sz="18" w:space="0" w:color="800000"/>
              <w:bottom w:val="single" w:sz="18" w:space="0" w:color="800000"/>
              <w:right w:val="single" w:sz="18" w:space="0" w:color="800000"/>
            </w:tcBorders>
            <w:shd w:val="clear" w:color="auto" w:fill="DBE4F0"/>
            <w:vAlign w:val="center"/>
          </w:tcPr>
          <w:p w14:paraId="72B3F9E7" w14:textId="77777777" w:rsidR="0093651C" w:rsidRPr="00D36CD0" w:rsidRDefault="0093651C" w:rsidP="008F773C">
            <w:pPr>
              <w:spacing w:after="0" w:line="259" w:lineRule="auto"/>
              <w:ind w:left="58"/>
              <w:rPr>
                <w:i/>
                <w:color w:val="800000"/>
                <w:sz w:val="22"/>
              </w:rPr>
            </w:pPr>
            <w:r w:rsidRPr="00D36CD0">
              <w:rPr>
                <w:color w:val="800000"/>
                <w:sz w:val="22"/>
              </w:rPr>
              <w:t>Numeric Progress Since August 1, 2024</w:t>
            </w:r>
          </w:p>
        </w:tc>
        <w:tc>
          <w:tcPr>
            <w:tcW w:w="4456" w:type="dxa"/>
            <w:tcBorders>
              <w:top w:val="single" w:sz="18" w:space="0" w:color="800000"/>
              <w:left w:val="single" w:sz="18" w:space="0" w:color="800000"/>
              <w:bottom w:val="single" w:sz="18" w:space="0" w:color="800000"/>
              <w:right w:val="single" w:sz="18" w:space="0" w:color="800000"/>
            </w:tcBorders>
            <w:vAlign w:val="center"/>
          </w:tcPr>
          <w:p w14:paraId="7D870E79" w14:textId="77777777" w:rsidR="0093651C" w:rsidRPr="00D36CD0" w:rsidRDefault="0093651C" w:rsidP="008F773C">
            <w:pPr>
              <w:spacing w:after="0" w:line="259" w:lineRule="auto"/>
              <w:ind w:left="61"/>
              <w:rPr>
                <w:b/>
                <w:i/>
                <w:color w:val="800000"/>
                <w:sz w:val="22"/>
              </w:rPr>
            </w:pPr>
            <w:r w:rsidRPr="00D36CD0">
              <w:rPr>
                <w:color w:val="800000"/>
                <w:sz w:val="22"/>
              </w:rPr>
              <w:t>Provide recent data to demonstrate ongoing progress toward goal.</w:t>
            </w:r>
          </w:p>
        </w:tc>
      </w:tr>
      <w:tr w:rsidR="0093651C" w:rsidRPr="00230A8C" w14:paraId="264AF539" w14:textId="77777777" w:rsidTr="00F2107B">
        <w:trPr>
          <w:cantSplit/>
          <w:trHeight w:val="1094"/>
        </w:trPr>
        <w:tc>
          <w:tcPr>
            <w:tcW w:w="5242" w:type="dxa"/>
            <w:tcBorders>
              <w:top w:val="single" w:sz="18" w:space="0" w:color="800000"/>
              <w:left w:val="single" w:sz="18" w:space="0" w:color="800000"/>
              <w:bottom w:val="single" w:sz="18" w:space="0" w:color="800000"/>
              <w:right w:val="single" w:sz="18" w:space="0" w:color="800000"/>
            </w:tcBorders>
            <w:shd w:val="clear" w:color="auto" w:fill="DBE4F0"/>
            <w:vAlign w:val="center"/>
          </w:tcPr>
          <w:p w14:paraId="4816ADF0" w14:textId="77777777" w:rsidR="0093651C" w:rsidRPr="00D36CD0" w:rsidRDefault="0093651C" w:rsidP="008F773C">
            <w:pPr>
              <w:spacing w:after="0" w:line="259" w:lineRule="auto"/>
              <w:ind w:left="58"/>
              <w:rPr>
                <w:i/>
                <w:color w:val="800000"/>
                <w:sz w:val="22"/>
              </w:rPr>
            </w:pPr>
            <w:r w:rsidRPr="00D36CD0">
              <w:rPr>
                <w:color w:val="800000"/>
                <w:sz w:val="22"/>
              </w:rPr>
              <w:t>Narrative Progress Since August 1, 2024</w:t>
            </w:r>
          </w:p>
        </w:tc>
        <w:tc>
          <w:tcPr>
            <w:tcW w:w="4456" w:type="dxa"/>
            <w:tcBorders>
              <w:top w:val="single" w:sz="18" w:space="0" w:color="800000"/>
              <w:left w:val="single" w:sz="18" w:space="0" w:color="800000"/>
              <w:bottom w:val="single" w:sz="18" w:space="0" w:color="800000"/>
              <w:right w:val="single" w:sz="18" w:space="0" w:color="800000"/>
            </w:tcBorders>
            <w:vAlign w:val="center"/>
          </w:tcPr>
          <w:p w14:paraId="291BB066" w14:textId="77777777" w:rsidR="0093651C" w:rsidRPr="00D36CD0" w:rsidRDefault="0093651C" w:rsidP="008F773C">
            <w:pPr>
              <w:spacing w:after="0" w:line="259" w:lineRule="auto"/>
              <w:ind w:left="61"/>
              <w:rPr>
                <w:b/>
                <w:i/>
                <w:color w:val="800000"/>
                <w:sz w:val="22"/>
              </w:rPr>
            </w:pPr>
            <w:r w:rsidRPr="00D36CD0">
              <w:rPr>
                <w:color w:val="800000"/>
                <w:sz w:val="22"/>
              </w:rPr>
              <w:t xml:space="preserve">Provide narrative description to explain recent data provided. </w:t>
            </w:r>
          </w:p>
        </w:tc>
      </w:tr>
      <w:tr w:rsidR="00034F90" w14:paraId="1DE950AC" w14:textId="77777777" w:rsidTr="00F2107B">
        <w:trPr>
          <w:cantSplit/>
          <w:trHeight w:val="420"/>
        </w:trPr>
        <w:tc>
          <w:tcPr>
            <w:tcW w:w="5242" w:type="dxa"/>
            <w:tcBorders>
              <w:top w:val="single" w:sz="18" w:space="0" w:color="80000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DC2A6C2" w14:textId="2DF1C4B5" w:rsidR="00034F90" w:rsidRPr="0065605A" w:rsidRDefault="00034F90" w:rsidP="00034F90">
            <w:pPr>
              <w:spacing w:after="0" w:line="259" w:lineRule="auto"/>
              <w:ind w:left="18"/>
              <w:rPr>
                <w:i/>
                <w:sz w:val="22"/>
              </w:rPr>
            </w:pPr>
            <w:r w:rsidRPr="0065605A">
              <w:rPr>
                <w:sz w:val="22"/>
              </w:rPr>
              <w:t xml:space="preserve">Projected Data (by End of Period of Performance) </w:t>
            </w:r>
          </w:p>
        </w:tc>
        <w:tc>
          <w:tcPr>
            <w:tcW w:w="4456" w:type="dxa"/>
            <w:tcBorders>
              <w:top w:val="single" w:sz="18" w:space="0" w:color="800000"/>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434C5" w14:textId="2F142BA6" w:rsidR="00034F90" w:rsidRPr="0065605A" w:rsidRDefault="00034F90" w:rsidP="00034F90">
            <w:pPr>
              <w:spacing w:after="0" w:line="259" w:lineRule="auto"/>
              <w:ind w:left="61"/>
              <w:rPr>
                <w:i/>
                <w:sz w:val="22"/>
              </w:rPr>
            </w:pPr>
            <w:r w:rsidRPr="0065605A">
              <w:rPr>
                <w:sz w:val="22"/>
              </w:rPr>
              <w:t xml:space="preserve"> </w:t>
            </w:r>
          </w:p>
        </w:tc>
      </w:tr>
      <w:tr w:rsidR="00034F90" w14:paraId="2333FEBA"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EE04085" w14:textId="33DB40C1" w:rsidR="00034F90" w:rsidRPr="0065605A" w:rsidRDefault="00034F90" w:rsidP="00034F90">
            <w:pPr>
              <w:spacing w:after="0" w:line="259" w:lineRule="auto"/>
              <w:ind w:left="18"/>
              <w:rPr>
                <w:i/>
                <w:sz w:val="22"/>
              </w:rPr>
            </w:pPr>
            <w:r w:rsidRPr="0065605A">
              <w:rPr>
                <w:sz w:val="22"/>
              </w:rPr>
              <w:t xml:space="preserve">Data Source &amp; Methodology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816EA" w14:textId="7D500C35" w:rsidR="00034F90" w:rsidRPr="0065605A" w:rsidRDefault="00034F90" w:rsidP="00034F90">
            <w:pPr>
              <w:spacing w:after="0" w:line="259" w:lineRule="auto"/>
              <w:ind w:left="61"/>
              <w:rPr>
                <w:i/>
                <w:sz w:val="22"/>
              </w:rPr>
            </w:pPr>
            <w:r w:rsidRPr="0065605A">
              <w:rPr>
                <w:sz w:val="22"/>
              </w:rPr>
              <w:t xml:space="preserve"> </w:t>
            </w:r>
          </w:p>
        </w:tc>
      </w:tr>
      <w:tr w:rsidR="00034F90" w14:paraId="048C32A9"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E00CB0B" w14:textId="02F13885" w:rsidR="00034F90" w:rsidRPr="0065605A" w:rsidRDefault="00034F90" w:rsidP="00034F90">
            <w:pPr>
              <w:spacing w:after="0" w:line="259" w:lineRule="auto"/>
              <w:ind w:left="18"/>
              <w:rPr>
                <w:i/>
                <w:sz w:val="22"/>
              </w:rPr>
            </w:pPr>
            <w:r w:rsidRPr="0065605A">
              <w:rPr>
                <w:sz w:val="22"/>
              </w:rPr>
              <w:t xml:space="preserve">Key Factor and Major Planned Action #1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1E75B" w14:textId="77777777" w:rsidR="00034F90" w:rsidRPr="0065605A" w:rsidRDefault="00034F90" w:rsidP="006073EF">
            <w:pPr>
              <w:spacing w:after="2" w:line="276" w:lineRule="auto"/>
              <w:ind w:right="148"/>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78E5923B" w14:textId="77777777" w:rsidR="00034F90" w:rsidRPr="0065605A" w:rsidRDefault="00034F90" w:rsidP="006073EF">
            <w:pPr>
              <w:spacing w:after="2" w:line="276" w:lineRule="auto"/>
              <w:ind w:right="148"/>
              <w:rPr>
                <w:sz w:val="22"/>
              </w:rPr>
            </w:pPr>
            <w:r w:rsidRPr="0065605A">
              <w:rPr>
                <w:b/>
                <w:bCs/>
                <w:sz w:val="22"/>
              </w:rPr>
              <w:t>Key Factor Description</w:t>
            </w:r>
            <w:r w:rsidRPr="0065605A">
              <w:rPr>
                <w:sz w:val="22"/>
              </w:rPr>
              <w:t xml:space="preserve">: </w:t>
            </w:r>
          </w:p>
          <w:p w14:paraId="2F7A5E9B" w14:textId="513A2105" w:rsidR="00034F90" w:rsidRPr="0065605A" w:rsidRDefault="006073EF" w:rsidP="00034F90">
            <w:pPr>
              <w:spacing w:after="0" w:line="259" w:lineRule="auto"/>
              <w:ind w:left="61"/>
              <w:rPr>
                <w:i/>
                <w:sz w:val="22"/>
              </w:rPr>
            </w:pPr>
            <w:r w:rsidRPr="0065605A">
              <w:rPr>
                <w:b/>
                <w:bCs/>
                <w:sz w:val="22"/>
              </w:rPr>
              <w:t xml:space="preserve"> </w:t>
            </w:r>
            <w:r w:rsidR="00034F90" w:rsidRPr="0065605A">
              <w:rPr>
                <w:b/>
                <w:bCs/>
                <w:sz w:val="22"/>
              </w:rPr>
              <w:t>Major Planned Action Description</w:t>
            </w:r>
            <w:r w:rsidR="00034F90" w:rsidRPr="0065605A">
              <w:rPr>
                <w:sz w:val="22"/>
              </w:rPr>
              <w:t xml:space="preserve">: </w:t>
            </w:r>
          </w:p>
        </w:tc>
      </w:tr>
      <w:tr w:rsidR="00034F90" w14:paraId="71C38F8A"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5DABA10" w14:textId="071EFAEE" w:rsidR="00034F90" w:rsidRPr="0065605A" w:rsidRDefault="00034F90" w:rsidP="00034F90">
            <w:pPr>
              <w:spacing w:after="0" w:line="259" w:lineRule="auto"/>
              <w:ind w:left="18"/>
              <w:rPr>
                <w:i/>
                <w:sz w:val="22"/>
              </w:rPr>
            </w:pPr>
            <w:r w:rsidRPr="0065605A">
              <w:rPr>
                <w:sz w:val="22"/>
              </w:rPr>
              <w:t xml:space="preserve">Key Factor and Major Planned Action #2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D3BDA" w14:textId="77777777" w:rsidR="00034F90" w:rsidRPr="0065605A" w:rsidRDefault="00034F90" w:rsidP="006073EF">
            <w:pPr>
              <w:spacing w:after="0" w:line="278" w:lineRule="auto"/>
              <w:ind w:right="148"/>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273DE74C" w14:textId="77777777" w:rsidR="00034F90" w:rsidRPr="0065605A" w:rsidRDefault="00034F90" w:rsidP="006073EF">
            <w:pPr>
              <w:spacing w:after="0" w:line="278" w:lineRule="auto"/>
              <w:ind w:right="148"/>
              <w:rPr>
                <w:sz w:val="22"/>
              </w:rPr>
            </w:pPr>
            <w:r w:rsidRPr="0065605A">
              <w:rPr>
                <w:b/>
                <w:bCs/>
                <w:sz w:val="22"/>
              </w:rPr>
              <w:t>Key Factor Description</w:t>
            </w:r>
            <w:r w:rsidRPr="0065605A">
              <w:rPr>
                <w:sz w:val="22"/>
              </w:rPr>
              <w:t xml:space="preserve">: </w:t>
            </w:r>
          </w:p>
          <w:p w14:paraId="1320F0D3" w14:textId="460BE417" w:rsidR="00034F90" w:rsidRPr="0065605A" w:rsidRDefault="006073EF" w:rsidP="00034F90">
            <w:pPr>
              <w:spacing w:after="0" w:line="259" w:lineRule="auto"/>
              <w:ind w:left="61"/>
              <w:rPr>
                <w:i/>
                <w:sz w:val="22"/>
              </w:rPr>
            </w:pPr>
            <w:r w:rsidRPr="0065605A">
              <w:rPr>
                <w:b/>
                <w:bCs/>
                <w:sz w:val="22"/>
              </w:rPr>
              <w:t xml:space="preserve"> </w:t>
            </w:r>
            <w:r w:rsidR="00034F90" w:rsidRPr="0065605A">
              <w:rPr>
                <w:b/>
                <w:bCs/>
                <w:sz w:val="22"/>
              </w:rPr>
              <w:t>Major Planned Action Description</w:t>
            </w:r>
            <w:r w:rsidR="00034F90" w:rsidRPr="0065605A">
              <w:rPr>
                <w:sz w:val="22"/>
              </w:rPr>
              <w:t xml:space="preserve">: </w:t>
            </w:r>
          </w:p>
        </w:tc>
      </w:tr>
      <w:tr w:rsidR="00034F90" w14:paraId="276D2BE7"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83A827C" w14:textId="67987B87" w:rsidR="00034F90" w:rsidRPr="0065605A" w:rsidRDefault="00034F90" w:rsidP="00034F90">
            <w:pPr>
              <w:spacing w:after="0" w:line="259" w:lineRule="auto"/>
              <w:ind w:left="18"/>
              <w:rPr>
                <w:i/>
                <w:sz w:val="22"/>
              </w:rPr>
            </w:pPr>
            <w:r w:rsidRPr="0065605A">
              <w:rPr>
                <w:sz w:val="22"/>
              </w:rPr>
              <w:t>Key Factor and Major Planned Action #3</w:t>
            </w:r>
            <w:r w:rsidRPr="0065605A">
              <w:rPr>
                <w:rFonts w:eastAsia="Calibri"/>
                <w:sz w:val="22"/>
              </w:rPr>
              <w:t xml:space="preserv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C7C54E" w14:textId="77777777" w:rsidR="00034F90" w:rsidRPr="0065605A" w:rsidRDefault="00034F90" w:rsidP="006073EF">
            <w:pPr>
              <w:spacing w:after="4" w:line="276" w:lineRule="auto"/>
              <w:ind w:right="148"/>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0DE92452" w14:textId="77777777" w:rsidR="00034F90" w:rsidRPr="0065605A" w:rsidRDefault="00034F90" w:rsidP="006073EF">
            <w:pPr>
              <w:spacing w:after="4" w:line="276" w:lineRule="auto"/>
              <w:ind w:right="148"/>
              <w:rPr>
                <w:sz w:val="22"/>
              </w:rPr>
            </w:pPr>
            <w:r w:rsidRPr="0065605A">
              <w:rPr>
                <w:b/>
                <w:bCs/>
                <w:sz w:val="22"/>
              </w:rPr>
              <w:t>Key Factor Description</w:t>
            </w:r>
            <w:r w:rsidRPr="0065605A">
              <w:rPr>
                <w:sz w:val="22"/>
              </w:rPr>
              <w:t xml:space="preserve">: </w:t>
            </w:r>
          </w:p>
          <w:p w14:paraId="27ACB374" w14:textId="0FD6FF46" w:rsidR="00034F90" w:rsidRPr="0065605A" w:rsidRDefault="006073EF" w:rsidP="00034F90">
            <w:pPr>
              <w:spacing w:after="0" w:line="259" w:lineRule="auto"/>
              <w:ind w:left="61"/>
              <w:rPr>
                <w:i/>
                <w:sz w:val="22"/>
              </w:rPr>
            </w:pPr>
            <w:r w:rsidRPr="0065605A">
              <w:rPr>
                <w:b/>
                <w:bCs/>
                <w:sz w:val="22"/>
              </w:rPr>
              <w:t xml:space="preserve"> </w:t>
            </w:r>
            <w:r w:rsidR="00034F90" w:rsidRPr="0065605A">
              <w:rPr>
                <w:b/>
                <w:bCs/>
                <w:sz w:val="22"/>
              </w:rPr>
              <w:t>Major Planned Action Description</w:t>
            </w:r>
            <w:r w:rsidR="00034F90" w:rsidRPr="0065605A">
              <w:rPr>
                <w:sz w:val="22"/>
              </w:rPr>
              <w:t>:</w:t>
            </w:r>
            <w:r w:rsidR="00034F90" w:rsidRPr="0065605A">
              <w:rPr>
                <w:rFonts w:eastAsia="Calibri"/>
                <w:sz w:val="22"/>
              </w:rPr>
              <w:t xml:space="preserve"> </w:t>
            </w:r>
          </w:p>
        </w:tc>
      </w:tr>
      <w:tr w:rsidR="00034F90" w14:paraId="4144CC44"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8B4240C" w14:textId="100C92DF" w:rsidR="00034F90" w:rsidRPr="0065605A" w:rsidRDefault="00034F90" w:rsidP="00034F90">
            <w:pPr>
              <w:spacing w:after="0" w:line="259" w:lineRule="auto"/>
              <w:ind w:left="18"/>
              <w:rPr>
                <w:i/>
                <w:sz w:val="22"/>
              </w:rPr>
            </w:pPr>
            <w:r w:rsidRPr="0065605A">
              <w:rPr>
                <w:sz w:val="22"/>
              </w:rPr>
              <w:lastRenderedPageBreak/>
              <w:t>Comments</w:t>
            </w:r>
            <w:r w:rsidRPr="0065605A">
              <w:rPr>
                <w:rFonts w:eastAsia="Calibri"/>
                <w:sz w:val="22"/>
              </w:rPr>
              <w:t xml:space="preserv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D7DCF7" w14:textId="4D6B2437" w:rsidR="00034F90" w:rsidRPr="0065605A" w:rsidRDefault="00034F90" w:rsidP="00034F90">
            <w:pPr>
              <w:spacing w:after="0" w:line="259" w:lineRule="auto"/>
              <w:ind w:left="61"/>
              <w:rPr>
                <w:i/>
                <w:sz w:val="22"/>
              </w:rPr>
            </w:pPr>
            <w:r w:rsidRPr="0065605A">
              <w:rPr>
                <w:sz w:val="22"/>
              </w:rPr>
              <w:t xml:space="preserve"> </w:t>
            </w:r>
          </w:p>
        </w:tc>
      </w:tr>
    </w:tbl>
    <w:p w14:paraId="4ACB9408" w14:textId="41901DFB" w:rsidR="001D5D43" w:rsidRPr="00012CCC" w:rsidRDefault="006A54D0" w:rsidP="00080911">
      <w:pPr>
        <w:pStyle w:val="Heading3"/>
        <w:rPr>
          <w:i w:val="0"/>
          <w:iCs/>
        </w:rPr>
      </w:pPr>
      <w:r w:rsidRPr="00012CCC">
        <w:rPr>
          <w:i w:val="0"/>
          <w:iCs/>
          <w:color w:val="FFFFFF" w:themeColor="background1"/>
        </w:rPr>
        <w:t>4. Optional Focus Area – Financial Viability</w:t>
      </w:r>
    </w:p>
    <w:tbl>
      <w:tblPr>
        <w:tblStyle w:val="TableGrid"/>
        <w:tblW w:w="9698" w:type="dxa"/>
        <w:tblInd w:w="107" w:type="dxa"/>
        <w:tblCellMar>
          <w:top w:w="58" w:type="dxa"/>
          <w:left w:w="120" w:type="dxa"/>
          <w:bottom w:w="53" w:type="dxa"/>
          <w:right w:w="106" w:type="dxa"/>
        </w:tblCellMar>
        <w:tblLook w:val="04A0" w:firstRow="1" w:lastRow="0" w:firstColumn="1" w:lastColumn="0" w:noHBand="0" w:noVBand="1"/>
      </w:tblPr>
      <w:tblGrid>
        <w:gridCol w:w="5242"/>
        <w:gridCol w:w="4456"/>
      </w:tblGrid>
      <w:tr w:rsidR="001D5D43" w14:paraId="0FAF31CE" w14:textId="77777777" w:rsidTr="00F2107B">
        <w:trPr>
          <w:cantSplit/>
          <w:trHeight w:val="420"/>
          <w:tblHeader/>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19597330" w14:textId="77777777" w:rsidR="001D5D43" w:rsidRPr="0065605A" w:rsidRDefault="001D5D43" w:rsidP="00034F90">
            <w:pPr>
              <w:spacing w:after="0" w:line="259" w:lineRule="auto"/>
              <w:ind w:left="61"/>
              <w:rPr>
                <w:i/>
                <w:sz w:val="22"/>
              </w:rPr>
            </w:pPr>
            <w:r w:rsidRPr="0065605A">
              <w:rPr>
                <w:b/>
                <w:bCs/>
                <w:sz w:val="22"/>
              </w:rPr>
              <w:t>4. Optional Focus Area – Financial Viability</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3074E62E" w14:textId="7C09A705" w:rsidR="001D5D43" w:rsidRPr="0065605A" w:rsidRDefault="001D5D43" w:rsidP="00034F90">
            <w:pPr>
              <w:spacing w:after="0" w:line="259" w:lineRule="auto"/>
              <w:ind w:left="61"/>
              <w:rPr>
                <w:i/>
                <w:sz w:val="22"/>
              </w:rPr>
            </w:pPr>
          </w:p>
        </w:tc>
      </w:tr>
      <w:tr w:rsidR="00034F90" w14:paraId="333F47ED"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2C23B45C" w14:textId="0ECA752B" w:rsidR="00034F90" w:rsidRPr="0065605A" w:rsidRDefault="00034F90" w:rsidP="00034F90">
            <w:pPr>
              <w:spacing w:after="0" w:line="259" w:lineRule="auto"/>
              <w:ind w:left="18"/>
              <w:rPr>
                <w:i/>
                <w:sz w:val="22"/>
              </w:rPr>
            </w:pPr>
            <w:r w:rsidRPr="0065605A">
              <w:rPr>
                <w:sz w:val="22"/>
              </w:rPr>
              <w:t xml:space="preserve">Performance Measure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CAE850" w14:textId="4AE31709" w:rsidR="00034F90" w:rsidRPr="0065605A" w:rsidRDefault="00034F90" w:rsidP="00034F90">
            <w:pPr>
              <w:spacing w:after="0" w:line="259" w:lineRule="auto"/>
              <w:ind w:left="61"/>
              <w:rPr>
                <w:i/>
                <w:sz w:val="22"/>
              </w:rPr>
            </w:pPr>
            <w:r w:rsidRPr="0065605A">
              <w:rPr>
                <w:sz w:val="22"/>
              </w:rPr>
              <w:t xml:space="preserve">Non-Federal Matching Funds </w:t>
            </w:r>
            <w:r w:rsidR="006073EF" w:rsidRPr="0065605A">
              <w:rPr>
                <w:sz w:val="22"/>
              </w:rPr>
              <w:t xml:space="preserve">as a </w:t>
            </w:r>
            <w:r w:rsidRPr="0065605A">
              <w:rPr>
                <w:sz w:val="22"/>
              </w:rPr>
              <w:t xml:space="preserve">percentage of matching funds included in the total project budget </w:t>
            </w:r>
          </w:p>
        </w:tc>
      </w:tr>
      <w:tr w:rsidR="00034F90" w14:paraId="32248F31"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61173F6" w14:textId="272AB228" w:rsidR="00034F90" w:rsidRPr="0065605A" w:rsidRDefault="00034F90" w:rsidP="00034F90">
            <w:pPr>
              <w:spacing w:after="0" w:line="259" w:lineRule="auto"/>
              <w:ind w:left="18"/>
              <w:rPr>
                <w:i/>
                <w:sz w:val="22"/>
              </w:rPr>
            </w:pPr>
            <w:r w:rsidRPr="0065605A">
              <w:rPr>
                <w:sz w:val="22"/>
              </w:rPr>
              <w:t>Are You Reporting on this Performance Measure?</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9A8D1E" w14:textId="2C015FE8" w:rsidR="00034F90" w:rsidRPr="0065605A" w:rsidRDefault="00034F90" w:rsidP="00034F90">
            <w:pPr>
              <w:spacing w:after="0" w:line="259" w:lineRule="auto"/>
              <w:ind w:left="61"/>
              <w:rPr>
                <w:i/>
                <w:sz w:val="22"/>
              </w:rPr>
            </w:pPr>
            <w:r w:rsidRPr="0065605A">
              <w:rPr>
                <w:sz w:val="22"/>
              </w:rPr>
              <w:t xml:space="preserve">[_] Yes [_] No </w:t>
            </w:r>
          </w:p>
        </w:tc>
      </w:tr>
      <w:tr w:rsidR="00034F90" w14:paraId="122489FA"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D641565" w14:textId="4BC903AC" w:rsidR="00034F90" w:rsidRPr="0065605A" w:rsidRDefault="00034F90" w:rsidP="00034F90">
            <w:pPr>
              <w:spacing w:after="0" w:line="259" w:lineRule="auto"/>
              <w:ind w:left="18"/>
              <w:rPr>
                <w:i/>
                <w:sz w:val="22"/>
              </w:rPr>
            </w:pPr>
            <w:r w:rsidRPr="0065605A">
              <w:rPr>
                <w:sz w:val="22"/>
              </w:rPr>
              <w:t xml:space="preserve">Target Goal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95BA9B" w14:textId="77777777" w:rsidR="00034F90" w:rsidRPr="0065605A" w:rsidRDefault="00034F90" w:rsidP="00034F90">
            <w:pPr>
              <w:spacing w:after="0" w:line="259" w:lineRule="auto"/>
              <w:ind w:left="61"/>
              <w:rPr>
                <w:i/>
                <w:sz w:val="22"/>
              </w:rPr>
            </w:pPr>
          </w:p>
        </w:tc>
      </w:tr>
      <w:tr w:rsidR="00034F90" w14:paraId="50EF695D"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3EE5E1A" w14:textId="799EC6C1" w:rsidR="00034F90" w:rsidRPr="0065605A" w:rsidRDefault="00034F90" w:rsidP="00034F90">
            <w:pPr>
              <w:spacing w:after="0" w:line="259" w:lineRule="auto"/>
              <w:ind w:left="18"/>
              <w:rPr>
                <w:i/>
                <w:sz w:val="22"/>
              </w:rPr>
            </w:pPr>
            <w:r w:rsidRPr="0065605A">
              <w:rPr>
                <w:sz w:val="22"/>
              </w:rPr>
              <w:t xml:space="preserve">Numerator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9CEAFA" w14:textId="5B3BE22F" w:rsidR="00034F90" w:rsidRPr="0065605A" w:rsidRDefault="00034F90" w:rsidP="00034F90">
            <w:pPr>
              <w:spacing w:after="0" w:line="259" w:lineRule="auto"/>
              <w:ind w:left="61"/>
              <w:rPr>
                <w:i/>
                <w:sz w:val="22"/>
              </w:rPr>
            </w:pPr>
            <w:r w:rsidRPr="0065605A">
              <w:rPr>
                <w:sz w:val="22"/>
              </w:rPr>
              <w:t xml:space="preserve">Non-Federal Matching Funds </w:t>
            </w:r>
          </w:p>
        </w:tc>
      </w:tr>
      <w:tr w:rsidR="00034F90" w14:paraId="5486C81D"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80BCE57" w14:textId="2360F985" w:rsidR="00034F90" w:rsidRPr="0065605A" w:rsidRDefault="00034F90" w:rsidP="00034F90">
            <w:pPr>
              <w:spacing w:after="0" w:line="259" w:lineRule="auto"/>
              <w:ind w:left="18"/>
              <w:rPr>
                <w:i/>
                <w:sz w:val="22"/>
              </w:rPr>
            </w:pPr>
            <w:r w:rsidRPr="0065605A">
              <w:rPr>
                <w:sz w:val="22"/>
              </w:rPr>
              <w:t xml:space="preserve">Denominator Description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7B27A" w14:textId="5A5131FD" w:rsidR="00034F90" w:rsidRPr="0065605A" w:rsidRDefault="00034F90" w:rsidP="00034F90">
            <w:pPr>
              <w:spacing w:after="0" w:line="259" w:lineRule="auto"/>
              <w:ind w:left="61"/>
              <w:rPr>
                <w:i/>
                <w:sz w:val="22"/>
              </w:rPr>
            </w:pPr>
            <w:r w:rsidRPr="0065605A">
              <w:rPr>
                <w:sz w:val="22"/>
              </w:rPr>
              <w:t xml:space="preserve">Total Budget </w:t>
            </w:r>
          </w:p>
        </w:tc>
      </w:tr>
      <w:tr w:rsidR="00034F90" w14:paraId="0360F605"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18" w:space="0" w:color="800000"/>
              <w:right w:val="single" w:sz="4" w:space="0" w:color="A6A6A6" w:themeColor="background1" w:themeShade="A6"/>
            </w:tcBorders>
            <w:shd w:val="clear" w:color="auto" w:fill="DBE4F0"/>
            <w:vAlign w:val="center"/>
          </w:tcPr>
          <w:p w14:paraId="4C015573" w14:textId="77F7AC78" w:rsidR="00034F90" w:rsidRPr="0065605A" w:rsidRDefault="00034F90" w:rsidP="00034F90">
            <w:pPr>
              <w:spacing w:after="0" w:line="259" w:lineRule="auto"/>
              <w:ind w:left="18"/>
              <w:rPr>
                <w:i/>
                <w:sz w:val="22"/>
              </w:rPr>
            </w:pPr>
            <w:r w:rsidRPr="0065605A">
              <w:rPr>
                <w:sz w:val="22"/>
              </w:rPr>
              <w:t xml:space="preserve">Baseline Data </w:t>
            </w:r>
          </w:p>
        </w:tc>
        <w:tc>
          <w:tcPr>
            <w:tcW w:w="4456" w:type="dxa"/>
            <w:tcBorders>
              <w:top w:val="single" w:sz="4" w:space="0" w:color="A6A6A6" w:themeColor="background1" w:themeShade="A6"/>
              <w:left w:val="single" w:sz="4" w:space="0" w:color="A6A6A6" w:themeColor="background1" w:themeShade="A6"/>
              <w:bottom w:val="single" w:sz="18" w:space="0" w:color="800000"/>
              <w:right w:val="single" w:sz="4" w:space="0" w:color="A6A6A6" w:themeColor="background1" w:themeShade="A6"/>
            </w:tcBorders>
            <w:vAlign w:val="center"/>
          </w:tcPr>
          <w:p w14:paraId="73A07792" w14:textId="77777777" w:rsidR="00034F90" w:rsidRPr="0065605A" w:rsidRDefault="00034F90" w:rsidP="00034F90">
            <w:pPr>
              <w:spacing w:after="14" w:line="259" w:lineRule="auto"/>
              <w:ind w:left="139"/>
              <w:rPr>
                <w:i/>
                <w:sz w:val="22"/>
              </w:rPr>
            </w:pPr>
            <w:r w:rsidRPr="0065605A">
              <w:rPr>
                <w:b/>
                <w:bCs/>
                <w:sz w:val="22"/>
              </w:rPr>
              <w:t>Baseline Year</w:t>
            </w:r>
            <w:r w:rsidRPr="0065605A">
              <w:rPr>
                <w:sz w:val="22"/>
              </w:rPr>
              <w:t xml:space="preserve">: </w:t>
            </w:r>
          </w:p>
          <w:p w14:paraId="6E17FF2B" w14:textId="77777777" w:rsidR="00034F90" w:rsidRPr="0065605A" w:rsidRDefault="00034F90" w:rsidP="00034F90">
            <w:pPr>
              <w:spacing w:after="14" w:line="259" w:lineRule="auto"/>
              <w:ind w:left="139"/>
              <w:rPr>
                <w:i/>
                <w:sz w:val="22"/>
              </w:rPr>
            </w:pPr>
            <w:r w:rsidRPr="0065605A">
              <w:rPr>
                <w:b/>
                <w:bCs/>
                <w:sz w:val="22"/>
              </w:rPr>
              <w:t>Measure Type</w:t>
            </w:r>
            <w:r w:rsidRPr="0065605A">
              <w:rPr>
                <w:sz w:val="22"/>
              </w:rPr>
              <w:t xml:space="preserve">:  </w:t>
            </w:r>
          </w:p>
          <w:p w14:paraId="29A4FA73" w14:textId="77777777" w:rsidR="00034F90" w:rsidRPr="0065605A" w:rsidRDefault="00034F90" w:rsidP="00034F90">
            <w:pPr>
              <w:spacing w:after="14" w:line="259" w:lineRule="auto"/>
              <w:ind w:left="139"/>
              <w:rPr>
                <w:i/>
                <w:sz w:val="22"/>
              </w:rPr>
            </w:pPr>
            <w:r w:rsidRPr="0065605A">
              <w:rPr>
                <w:b/>
                <w:bCs/>
                <w:sz w:val="22"/>
              </w:rPr>
              <w:t>Numerator</w:t>
            </w:r>
            <w:r w:rsidRPr="0065605A">
              <w:rPr>
                <w:sz w:val="22"/>
              </w:rPr>
              <w:t xml:space="preserve">:  </w:t>
            </w:r>
          </w:p>
          <w:p w14:paraId="3928E1EC" w14:textId="77777777" w:rsidR="00034F90" w:rsidRPr="0065605A" w:rsidRDefault="00034F90" w:rsidP="00034F90">
            <w:pPr>
              <w:spacing w:after="14" w:line="259" w:lineRule="auto"/>
              <w:ind w:left="139"/>
              <w:rPr>
                <w:i/>
                <w:sz w:val="22"/>
              </w:rPr>
            </w:pPr>
            <w:r w:rsidRPr="0065605A">
              <w:rPr>
                <w:b/>
                <w:bCs/>
                <w:sz w:val="22"/>
              </w:rPr>
              <w:t>Denominator</w:t>
            </w:r>
            <w:r w:rsidRPr="0065605A">
              <w:rPr>
                <w:sz w:val="22"/>
              </w:rPr>
              <w:t xml:space="preserve">:  </w:t>
            </w:r>
          </w:p>
          <w:p w14:paraId="6A380D3E" w14:textId="5AF45ECE" w:rsidR="00034F90" w:rsidRPr="0065605A" w:rsidRDefault="006073EF" w:rsidP="00034F90">
            <w:pPr>
              <w:spacing w:after="0" w:line="259" w:lineRule="auto"/>
              <w:ind w:left="61"/>
              <w:rPr>
                <w:i/>
                <w:sz w:val="22"/>
              </w:rPr>
            </w:pPr>
            <w:r w:rsidRPr="0065605A">
              <w:rPr>
                <w:b/>
                <w:bCs/>
                <w:sz w:val="22"/>
              </w:rPr>
              <w:t xml:space="preserve"> </w:t>
            </w:r>
            <w:r w:rsidR="00034F90" w:rsidRPr="0065605A">
              <w:rPr>
                <w:b/>
                <w:bCs/>
                <w:sz w:val="22"/>
              </w:rPr>
              <w:t>Calculated Baseline</w:t>
            </w:r>
            <w:r w:rsidR="00034F90" w:rsidRPr="0065605A">
              <w:rPr>
                <w:sz w:val="22"/>
              </w:rPr>
              <w:t xml:space="preserve">:  </w:t>
            </w:r>
          </w:p>
        </w:tc>
      </w:tr>
      <w:tr w:rsidR="0093651C" w:rsidRPr="00230A8C" w14:paraId="57C2E561" w14:textId="77777777" w:rsidTr="00F2107B">
        <w:trPr>
          <w:cantSplit/>
          <w:trHeight w:val="1094"/>
        </w:trPr>
        <w:tc>
          <w:tcPr>
            <w:tcW w:w="5242" w:type="dxa"/>
            <w:tcBorders>
              <w:top w:val="single" w:sz="18" w:space="0" w:color="800000"/>
              <w:left w:val="single" w:sz="18" w:space="0" w:color="800000"/>
              <w:bottom w:val="single" w:sz="18" w:space="0" w:color="800000"/>
              <w:right w:val="single" w:sz="18" w:space="0" w:color="800000"/>
            </w:tcBorders>
            <w:shd w:val="clear" w:color="auto" w:fill="DBE4F0"/>
            <w:vAlign w:val="center"/>
          </w:tcPr>
          <w:p w14:paraId="1A7451AF" w14:textId="77777777" w:rsidR="0093651C" w:rsidRPr="00D36CD0" w:rsidRDefault="0093651C" w:rsidP="008F773C">
            <w:pPr>
              <w:spacing w:after="0" w:line="259" w:lineRule="auto"/>
              <w:ind w:left="58"/>
              <w:rPr>
                <w:i/>
                <w:color w:val="800000"/>
                <w:sz w:val="22"/>
              </w:rPr>
            </w:pPr>
            <w:r w:rsidRPr="00D36CD0">
              <w:rPr>
                <w:color w:val="800000"/>
                <w:sz w:val="22"/>
              </w:rPr>
              <w:t>Numeric Progress Since August 1, 2024</w:t>
            </w:r>
          </w:p>
        </w:tc>
        <w:tc>
          <w:tcPr>
            <w:tcW w:w="4456" w:type="dxa"/>
            <w:tcBorders>
              <w:top w:val="single" w:sz="18" w:space="0" w:color="800000"/>
              <w:left w:val="single" w:sz="18" w:space="0" w:color="800000"/>
              <w:bottom w:val="single" w:sz="18" w:space="0" w:color="800000"/>
              <w:right w:val="single" w:sz="18" w:space="0" w:color="800000"/>
            </w:tcBorders>
            <w:vAlign w:val="center"/>
          </w:tcPr>
          <w:p w14:paraId="7B6E7672" w14:textId="77777777" w:rsidR="0093651C" w:rsidRPr="00D36CD0" w:rsidRDefault="0093651C" w:rsidP="008F773C">
            <w:pPr>
              <w:spacing w:after="0" w:line="259" w:lineRule="auto"/>
              <w:ind w:left="61"/>
              <w:rPr>
                <w:b/>
                <w:i/>
                <w:color w:val="800000"/>
                <w:sz w:val="22"/>
              </w:rPr>
            </w:pPr>
            <w:r w:rsidRPr="00D36CD0">
              <w:rPr>
                <w:color w:val="800000"/>
                <w:sz w:val="22"/>
              </w:rPr>
              <w:t>Provide recent data to demonstrate ongoing progress toward goal.</w:t>
            </w:r>
          </w:p>
        </w:tc>
      </w:tr>
      <w:tr w:rsidR="0093651C" w:rsidRPr="00230A8C" w14:paraId="0A2C510E" w14:textId="77777777" w:rsidTr="00F2107B">
        <w:trPr>
          <w:cantSplit/>
          <w:trHeight w:val="1094"/>
        </w:trPr>
        <w:tc>
          <w:tcPr>
            <w:tcW w:w="5242" w:type="dxa"/>
            <w:tcBorders>
              <w:top w:val="single" w:sz="18" w:space="0" w:color="800000"/>
              <w:left w:val="single" w:sz="18" w:space="0" w:color="800000"/>
              <w:bottom w:val="single" w:sz="18" w:space="0" w:color="800000"/>
              <w:right w:val="single" w:sz="18" w:space="0" w:color="800000"/>
            </w:tcBorders>
            <w:shd w:val="clear" w:color="auto" w:fill="DBE4F0"/>
            <w:vAlign w:val="center"/>
          </w:tcPr>
          <w:p w14:paraId="6AE69EB7" w14:textId="77777777" w:rsidR="0093651C" w:rsidRPr="00D36CD0" w:rsidRDefault="0093651C" w:rsidP="008F773C">
            <w:pPr>
              <w:spacing w:after="0" w:line="259" w:lineRule="auto"/>
              <w:ind w:left="58"/>
              <w:rPr>
                <w:i/>
                <w:color w:val="800000"/>
                <w:sz w:val="22"/>
              </w:rPr>
            </w:pPr>
            <w:r w:rsidRPr="00D36CD0">
              <w:rPr>
                <w:color w:val="800000"/>
                <w:sz w:val="22"/>
              </w:rPr>
              <w:t>Narrative Progress Since August 1, 2024</w:t>
            </w:r>
          </w:p>
        </w:tc>
        <w:tc>
          <w:tcPr>
            <w:tcW w:w="4456" w:type="dxa"/>
            <w:tcBorders>
              <w:top w:val="single" w:sz="18" w:space="0" w:color="800000"/>
              <w:left w:val="single" w:sz="18" w:space="0" w:color="800000"/>
              <w:bottom w:val="single" w:sz="18" w:space="0" w:color="800000"/>
              <w:right w:val="single" w:sz="18" w:space="0" w:color="800000"/>
            </w:tcBorders>
            <w:vAlign w:val="center"/>
          </w:tcPr>
          <w:p w14:paraId="2C63C293" w14:textId="77777777" w:rsidR="0093651C" w:rsidRPr="00D36CD0" w:rsidRDefault="0093651C" w:rsidP="008F773C">
            <w:pPr>
              <w:spacing w:after="0" w:line="259" w:lineRule="auto"/>
              <w:ind w:left="61"/>
              <w:rPr>
                <w:b/>
                <w:i/>
                <w:color w:val="800000"/>
                <w:sz w:val="22"/>
              </w:rPr>
            </w:pPr>
            <w:r w:rsidRPr="00D36CD0">
              <w:rPr>
                <w:color w:val="800000"/>
                <w:sz w:val="22"/>
              </w:rPr>
              <w:t xml:space="preserve">Provide narrative description to explain recent data provided. </w:t>
            </w:r>
          </w:p>
        </w:tc>
      </w:tr>
      <w:tr w:rsidR="00034F90" w14:paraId="3E3B2C52" w14:textId="77777777" w:rsidTr="00F2107B">
        <w:trPr>
          <w:cantSplit/>
          <w:trHeight w:val="420"/>
        </w:trPr>
        <w:tc>
          <w:tcPr>
            <w:tcW w:w="5242" w:type="dxa"/>
            <w:tcBorders>
              <w:top w:val="single" w:sz="18" w:space="0" w:color="80000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20BC4921" w14:textId="5C7622D8" w:rsidR="00034F90" w:rsidRPr="0065605A" w:rsidRDefault="00034F90" w:rsidP="00034F90">
            <w:pPr>
              <w:spacing w:after="0" w:line="259" w:lineRule="auto"/>
              <w:ind w:left="18"/>
              <w:rPr>
                <w:i/>
                <w:sz w:val="22"/>
              </w:rPr>
            </w:pPr>
            <w:r w:rsidRPr="0065605A">
              <w:rPr>
                <w:sz w:val="22"/>
              </w:rPr>
              <w:t xml:space="preserve">Projected Data (by End of Period of Performance) </w:t>
            </w:r>
          </w:p>
        </w:tc>
        <w:tc>
          <w:tcPr>
            <w:tcW w:w="4456" w:type="dxa"/>
            <w:tcBorders>
              <w:top w:val="single" w:sz="18" w:space="0" w:color="800000"/>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4E3B05" w14:textId="3B239F7F" w:rsidR="00034F90" w:rsidRPr="0065605A" w:rsidRDefault="00034F90" w:rsidP="00034F90">
            <w:pPr>
              <w:spacing w:after="0" w:line="259" w:lineRule="auto"/>
              <w:ind w:left="61"/>
              <w:rPr>
                <w:i/>
                <w:sz w:val="22"/>
              </w:rPr>
            </w:pPr>
            <w:r w:rsidRPr="0065605A">
              <w:rPr>
                <w:sz w:val="22"/>
              </w:rPr>
              <w:t xml:space="preserve"> </w:t>
            </w:r>
          </w:p>
        </w:tc>
      </w:tr>
      <w:tr w:rsidR="00034F90" w14:paraId="5FE06B26"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EBB3170" w14:textId="60AA9B9C" w:rsidR="00034F90" w:rsidRPr="0065605A" w:rsidRDefault="00034F90" w:rsidP="00034F90">
            <w:pPr>
              <w:spacing w:after="0" w:line="259" w:lineRule="auto"/>
              <w:ind w:left="18"/>
              <w:rPr>
                <w:i/>
                <w:sz w:val="22"/>
              </w:rPr>
            </w:pPr>
            <w:r w:rsidRPr="0065605A">
              <w:rPr>
                <w:sz w:val="22"/>
              </w:rPr>
              <w:t xml:space="preserve">Data Source &amp; Methodology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647B71" w14:textId="0C208CA9" w:rsidR="00034F90" w:rsidRPr="0065605A" w:rsidRDefault="00034F90" w:rsidP="00034F90">
            <w:pPr>
              <w:spacing w:after="0" w:line="259" w:lineRule="auto"/>
              <w:ind w:left="61"/>
              <w:rPr>
                <w:i/>
                <w:sz w:val="22"/>
              </w:rPr>
            </w:pPr>
            <w:r w:rsidRPr="0065605A">
              <w:rPr>
                <w:sz w:val="22"/>
              </w:rPr>
              <w:t xml:space="preserve"> </w:t>
            </w:r>
          </w:p>
        </w:tc>
      </w:tr>
      <w:tr w:rsidR="00034F90" w14:paraId="45460BFE"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3787095" w14:textId="57C0F2D4" w:rsidR="00034F90" w:rsidRPr="0065605A" w:rsidRDefault="00034F90" w:rsidP="00034F90">
            <w:pPr>
              <w:spacing w:after="0" w:line="259" w:lineRule="auto"/>
              <w:ind w:left="18"/>
              <w:rPr>
                <w:i/>
                <w:sz w:val="22"/>
              </w:rPr>
            </w:pPr>
            <w:r w:rsidRPr="0065605A">
              <w:rPr>
                <w:sz w:val="22"/>
              </w:rPr>
              <w:t xml:space="preserve">Key Factor and Major Planned Action #1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309B24" w14:textId="77777777" w:rsidR="00034F90" w:rsidRPr="0065605A" w:rsidRDefault="00034F90" w:rsidP="006073EF">
            <w:pPr>
              <w:spacing w:after="0" w:line="276" w:lineRule="auto"/>
              <w:ind w:right="148"/>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03BC6BAE" w14:textId="77777777" w:rsidR="00034F90" w:rsidRPr="0065605A" w:rsidRDefault="00034F90" w:rsidP="006073EF">
            <w:pPr>
              <w:spacing w:after="0" w:line="276" w:lineRule="auto"/>
              <w:ind w:right="148"/>
              <w:rPr>
                <w:sz w:val="22"/>
              </w:rPr>
            </w:pPr>
            <w:r w:rsidRPr="0065605A">
              <w:rPr>
                <w:b/>
                <w:bCs/>
                <w:sz w:val="22"/>
              </w:rPr>
              <w:t>Key Factor Description</w:t>
            </w:r>
            <w:r w:rsidRPr="0065605A">
              <w:rPr>
                <w:sz w:val="22"/>
              </w:rPr>
              <w:t xml:space="preserve">: </w:t>
            </w:r>
          </w:p>
          <w:p w14:paraId="1E83E71D" w14:textId="30870EE7" w:rsidR="00034F90" w:rsidRPr="0065605A" w:rsidRDefault="006073EF" w:rsidP="00034F90">
            <w:pPr>
              <w:spacing w:after="0" w:line="259" w:lineRule="auto"/>
              <w:ind w:left="61"/>
              <w:rPr>
                <w:i/>
                <w:sz w:val="22"/>
              </w:rPr>
            </w:pPr>
            <w:r w:rsidRPr="0065605A">
              <w:rPr>
                <w:b/>
                <w:bCs/>
                <w:sz w:val="22"/>
              </w:rPr>
              <w:t xml:space="preserve"> </w:t>
            </w:r>
            <w:r w:rsidR="00034F90" w:rsidRPr="0065605A">
              <w:rPr>
                <w:b/>
                <w:bCs/>
                <w:sz w:val="22"/>
              </w:rPr>
              <w:t>Major Planned Action Description</w:t>
            </w:r>
            <w:r w:rsidR="00034F90" w:rsidRPr="0065605A">
              <w:rPr>
                <w:sz w:val="22"/>
              </w:rPr>
              <w:t xml:space="preserve">: </w:t>
            </w:r>
          </w:p>
        </w:tc>
      </w:tr>
      <w:tr w:rsidR="00034F90" w14:paraId="376B0496"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0761F6F" w14:textId="1748715B" w:rsidR="00034F90" w:rsidRPr="0065605A" w:rsidRDefault="00034F90" w:rsidP="00034F90">
            <w:pPr>
              <w:spacing w:after="0" w:line="259" w:lineRule="auto"/>
              <w:ind w:left="18"/>
              <w:rPr>
                <w:i/>
                <w:sz w:val="22"/>
              </w:rPr>
            </w:pPr>
            <w:r w:rsidRPr="0065605A">
              <w:rPr>
                <w:sz w:val="22"/>
              </w:rPr>
              <w:t xml:space="preserve">Key Factor and Major Planned Action #2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316C86" w14:textId="77777777" w:rsidR="00034F90" w:rsidRPr="0065605A" w:rsidRDefault="00034F90" w:rsidP="006073EF">
            <w:pPr>
              <w:spacing w:after="0" w:line="276" w:lineRule="auto"/>
              <w:ind w:right="148"/>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701D40EB" w14:textId="77777777" w:rsidR="00034F90" w:rsidRPr="0065605A" w:rsidRDefault="00034F90" w:rsidP="006073EF">
            <w:pPr>
              <w:spacing w:after="0" w:line="276" w:lineRule="auto"/>
              <w:ind w:right="148"/>
              <w:rPr>
                <w:sz w:val="22"/>
              </w:rPr>
            </w:pPr>
            <w:r w:rsidRPr="0065605A">
              <w:rPr>
                <w:b/>
                <w:bCs/>
                <w:sz w:val="22"/>
              </w:rPr>
              <w:t>Key Factor Description</w:t>
            </w:r>
            <w:r w:rsidRPr="0065605A">
              <w:rPr>
                <w:sz w:val="22"/>
              </w:rPr>
              <w:t xml:space="preserve">: </w:t>
            </w:r>
          </w:p>
          <w:p w14:paraId="3EA0BC77" w14:textId="48538D9B" w:rsidR="00034F90" w:rsidRPr="0065605A" w:rsidRDefault="006073EF" w:rsidP="00034F90">
            <w:pPr>
              <w:spacing w:after="0" w:line="259" w:lineRule="auto"/>
              <w:ind w:left="61"/>
              <w:rPr>
                <w:i/>
                <w:sz w:val="22"/>
              </w:rPr>
            </w:pPr>
            <w:r w:rsidRPr="0065605A">
              <w:rPr>
                <w:b/>
                <w:bCs/>
                <w:sz w:val="22"/>
              </w:rPr>
              <w:t xml:space="preserve"> </w:t>
            </w:r>
            <w:r w:rsidR="00034F90" w:rsidRPr="0065605A">
              <w:rPr>
                <w:b/>
                <w:bCs/>
                <w:sz w:val="22"/>
              </w:rPr>
              <w:t>Major Planned Action Description</w:t>
            </w:r>
            <w:r w:rsidR="00034F90" w:rsidRPr="0065605A">
              <w:rPr>
                <w:sz w:val="22"/>
              </w:rPr>
              <w:t xml:space="preserve">: </w:t>
            </w:r>
          </w:p>
        </w:tc>
      </w:tr>
      <w:tr w:rsidR="00034F90" w14:paraId="5EBECDC9"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0397CDB0" w14:textId="77777777" w:rsidR="00034F90" w:rsidRPr="0065605A" w:rsidRDefault="00034F90" w:rsidP="00034F90">
            <w:pPr>
              <w:spacing w:after="0" w:line="259" w:lineRule="auto"/>
              <w:ind w:left="0"/>
              <w:rPr>
                <w:rFonts w:eastAsia="Calibri"/>
                <w:i/>
                <w:sz w:val="22"/>
              </w:rPr>
            </w:pPr>
            <w:r w:rsidRPr="0065605A">
              <w:rPr>
                <w:sz w:val="22"/>
              </w:rPr>
              <w:lastRenderedPageBreak/>
              <w:t>Key Factor and Major Planned Action #3</w:t>
            </w:r>
            <w:r w:rsidRPr="0065605A">
              <w:rPr>
                <w:rFonts w:eastAsia="Calibri"/>
                <w:sz w:val="22"/>
              </w:rPr>
              <w:t xml:space="preserve"> </w:t>
            </w:r>
          </w:p>
          <w:p w14:paraId="71BA84B1" w14:textId="77777777" w:rsidR="00034F90" w:rsidRPr="0065605A" w:rsidRDefault="00034F90" w:rsidP="00034F90">
            <w:pPr>
              <w:rPr>
                <w:rFonts w:eastAsia="Calibri"/>
                <w:i/>
                <w:sz w:val="22"/>
              </w:rPr>
            </w:pPr>
          </w:p>
          <w:p w14:paraId="6A1BFCB3" w14:textId="77777777" w:rsidR="00034F90" w:rsidRPr="0065605A" w:rsidRDefault="00034F90" w:rsidP="00034F90">
            <w:pPr>
              <w:spacing w:after="0" w:line="259" w:lineRule="auto"/>
              <w:ind w:left="18"/>
              <w:rPr>
                <w:i/>
                <w:sz w:val="22"/>
              </w:rPr>
            </w:pP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17D81" w14:textId="77777777" w:rsidR="00034F90" w:rsidRPr="0065605A" w:rsidRDefault="00034F90" w:rsidP="006073EF">
            <w:pPr>
              <w:spacing w:after="4" w:line="276" w:lineRule="auto"/>
              <w:ind w:right="148"/>
              <w:rPr>
                <w:i/>
                <w:sz w:val="22"/>
              </w:rPr>
            </w:pPr>
            <w:r w:rsidRPr="0065605A">
              <w:rPr>
                <w:b/>
                <w:bCs/>
                <w:sz w:val="22"/>
              </w:rPr>
              <w:t>Key Factor Type</w:t>
            </w:r>
            <w:r w:rsidRPr="0065605A">
              <w:rPr>
                <w:sz w:val="22"/>
              </w:rPr>
              <w:t xml:space="preserve">: [_] Contributing [_] </w:t>
            </w:r>
            <w:proofErr w:type="gramStart"/>
            <w:r w:rsidRPr="0065605A">
              <w:rPr>
                <w:sz w:val="22"/>
              </w:rPr>
              <w:t>Restricting</w:t>
            </w:r>
            <w:proofErr w:type="gramEnd"/>
            <w:r w:rsidRPr="0065605A">
              <w:rPr>
                <w:sz w:val="22"/>
              </w:rPr>
              <w:t xml:space="preserve"> </w:t>
            </w:r>
          </w:p>
          <w:p w14:paraId="51B87370" w14:textId="77777777" w:rsidR="00034F90" w:rsidRPr="0065605A" w:rsidRDefault="00034F90" w:rsidP="006073EF">
            <w:pPr>
              <w:spacing w:after="4" w:line="276" w:lineRule="auto"/>
              <w:ind w:right="148"/>
              <w:rPr>
                <w:sz w:val="22"/>
              </w:rPr>
            </w:pPr>
            <w:r w:rsidRPr="0065605A">
              <w:rPr>
                <w:b/>
                <w:bCs/>
                <w:sz w:val="22"/>
              </w:rPr>
              <w:t>Key Factor Description</w:t>
            </w:r>
            <w:r w:rsidRPr="0065605A">
              <w:rPr>
                <w:sz w:val="22"/>
              </w:rPr>
              <w:t xml:space="preserve">: </w:t>
            </w:r>
          </w:p>
          <w:p w14:paraId="4EBA5E41" w14:textId="6EDBEFFB" w:rsidR="00034F90" w:rsidRPr="0065605A" w:rsidRDefault="006073EF" w:rsidP="00034F90">
            <w:pPr>
              <w:spacing w:after="0" w:line="259" w:lineRule="auto"/>
              <w:ind w:left="61"/>
              <w:rPr>
                <w:i/>
                <w:sz w:val="22"/>
              </w:rPr>
            </w:pPr>
            <w:r w:rsidRPr="0065605A">
              <w:rPr>
                <w:b/>
                <w:bCs/>
                <w:sz w:val="22"/>
              </w:rPr>
              <w:t xml:space="preserve"> </w:t>
            </w:r>
            <w:r w:rsidR="00034F90" w:rsidRPr="0065605A">
              <w:rPr>
                <w:b/>
                <w:bCs/>
                <w:sz w:val="22"/>
              </w:rPr>
              <w:t>Major Planned Action Description</w:t>
            </w:r>
            <w:r w:rsidR="00034F90" w:rsidRPr="0065605A">
              <w:rPr>
                <w:sz w:val="22"/>
              </w:rPr>
              <w:t>:</w:t>
            </w:r>
            <w:r w:rsidR="00034F90" w:rsidRPr="0065605A">
              <w:rPr>
                <w:rFonts w:eastAsia="Calibri"/>
                <w:sz w:val="22"/>
              </w:rPr>
              <w:t xml:space="preserve"> </w:t>
            </w:r>
          </w:p>
        </w:tc>
      </w:tr>
      <w:tr w:rsidR="00034F90" w14:paraId="06FF8301" w14:textId="77777777" w:rsidTr="00F2107B">
        <w:trPr>
          <w:cantSplit/>
          <w:trHeight w:val="420"/>
        </w:trPr>
        <w:tc>
          <w:tcPr>
            <w:tcW w:w="52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981DB12" w14:textId="7DEF5A1E" w:rsidR="00034F90" w:rsidRPr="0065605A" w:rsidRDefault="00034F90" w:rsidP="00034F90">
            <w:pPr>
              <w:spacing w:after="0" w:line="259" w:lineRule="auto"/>
              <w:ind w:left="18"/>
              <w:rPr>
                <w:i/>
                <w:sz w:val="22"/>
              </w:rPr>
            </w:pPr>
            <w:r w:rsidRPr="0065605A">
              <w:rPr>
                <w:sz w:val="22"/>
              </w:rPr>
              <w:t>Comments</w:t>
            </w:r>
            <w:r w:rsidRPr="0065605A">
              <w:rPr>
                <w:rFonts w:eastAsia="Calibri"/>
                <w:sz w:val="22"/>
              </w:rPr>
              <w:t xml:space="preserve"> </w:t>
            </w:r>
          </w:p>
        </w:tc>
        <w:tc>
          <w:tcPr>
            <w:tcW w:w="4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BE0CD8" w14:textId="62612FFA" w:rsidR="00034F90" w:rsidRPr="0065605A" w:rsidRDefault="00034F90" w:rsidP="00034F90">
            <w:pPr>
              <w:spacing w:after="0" w:line="259" w:lineRule="auto"/>
              <w:ind w:left="61"/>
              <w:rPr>
                <w:i/>
                <w:sz w:val="22"/>
              </w:rPr>
            </w:pPr>
            <w:r w:rsidRPr="0065605A">
              <w:rPr>
                <w:sz w:val="22"/>
              </w:rPr>
              <w:t xml:space="preserve"> </w:t>
            </w:r>
          </w:p>
        </w:tc>
      </w:tr>
    </w:tbl>
    <w:p w14:paraId="2E24CDEF" w14:textId="747E985A" w:rsidR="00804514" w:rsidRPr="00F2107B" w:rsidRDefault="00293DD6" w:rsidP="00F2107B">
      <w:pPr>
        <w:spacing w:before="120" w:line="240" w:lineRule="auto"/>
        <w:rPr>
          <w:rFonts w:cstheme="minorBidi"/>
          <w:i/>
          <w:sz w:val="16"/>
          <w:szCs w:val="16"/>
        </w:rPr>
      </w:pPr>
      <w:r w:rsidRPr="003E143F">
        <w:rPr>
          <w:rFonts w:asciiTheme="minorHAnsi" w:hAnsiTheme="minorHAnsi" w:cstheme="minorBidi"/>
          <w:sz w:val="16"/>
          <w:szCs w:val="16"/>
        </w:rPr>
        <w:t xml:space="preserve">Public Burden Statement: The OMB control number for this information collection is 0915-0285 and it is valid until </w:t>
      </w:r>
      <w:r w:rsidR="4F65EBB6" w:rsidRPr="2D7A22D9">
        <w:rPr>
          <w:rFonts w:asciiTheme="minorHAnsi" w:hAnsiTheme="minorHAnsi" w:cstheme="minorBidi"/>
          <w:sz w:val="16"/>
          <w:szCs w:val="16"/>
        </w:rPr>
        <w:t>4</w:t>
      </w:r>
      <w:r w:rsidRPr="2D7A22D9">
        <w:rPr>
          <w:rFonts w:asciiTheme="minorHAnsi" w:hAnsiTheme="minorHAnsi" w:cstheme="minorBidi"/>
          <w:sz w:val="16"/>
          <w:szCs w:val="16"/>
        </w:rPr>
        <w:t>/3</w:t>
      </w:r>
      <w:r w:rsidR="73D0152F" w:rsidRPr="2D7A22D9">
        <w:rPr>
          <w:rFonts w:asciiTheme="minorHAnsi" w:hAnsiTheme="minorHAnsi" w:cstheme="minorBidi"/>
          <w:sz w:val="16"/>
          <w:szCs w:val="16"/>
        </w:rPr>
        <w:t>0</w:t>
      </w:r>
      <w:r w:rsidRPr="2D7A22D9">
        <w:rPr>
          <w:rFonts w:asciiTheme="minorHAnsi" w:hAnsiTheme="minorHAnsi" w:cstheme="minorBidi"/>
          <w:sz w:val="16"/>
          <w:szCs w:val="16"/>
        </w:rPr>
        <w:t>/202</w:t>
      </w:r>
      <w:r w:rsidR="4709C872" w:rsidRPr="2D7A22D9">
        <w:rPr>
          <w:rFonts w:asciiTheme="minorHAnsi" w:hAnsiTheme="minorHAnsi" w:cstheme="minorBidi"/>
          <w:sz w:val="16"/>
          <w:szCs w:val="16"/>
        </w:rPr>
        <w:t>6</w:t>
      </w:r>
      <w:r w:rsidRPr="2D7A22D9">
        <w:rPr>
          <w:rFonts w:asciiTheme="minorHAnsi" w:hAnsiTheme="minorHAnsi" w:cstheme="minorBidi"/>
          <w:sz w:val="16"/>
          <w:szCs w:val="16"/>
        </w:rPr>
        <w:t>.</w:t>
      </w:r>
      <w:r w:rsidRPr="003E143F">
        <w:rPr>
          <w:rFonts w:asciiTheme="minorHAnsi" w:hAnsiTheme="minorHAnsi" w:cstheme="minorBidi"/>
          <w:sz w:val="16"/>
          <w:szCs w:val="16"/>
        </w:rPr>
        <w:t xml:space="preserve">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r w:rsidRPr="2D7A22D9">
          <w:rPr>
            <w:rStyle w:val="Hyperlink"/>
            <w:rFonts w:asciiTheme="minorHAnsi" w:hAnsiTheme="minorHAnsi" w:cstheme="minorBidi"/>
            <w:sz w:val="16"/>
            <w:szCs w:val="16"/>
          </w:rPr>
          <w:t>paperwork@hrsa.gov</w:t>
        </w:r>
      </w:hyperlink>
      <w:r w:rsidRPr="2D7A22D9">
        <w:rPr>
          <w:rFonts w:asciiTheme="minorHAnsi" w:hAnsiTheme="minorHAnsi" w:cstheme="minorBidi"/>
          <w:sz w:val="16"/>
          <w:szCs w:val="16"/>
        </w:rPr>
        <w:t>.</w:t>
      </w:r>
    </w:p>
    <w:sectPr w:rsidR="00804514" w:rsidRPr="00F2107B" w:rsidSect="00D1015A">
      <w:footerReference w:type="default" r:id="rId13"/>
      <w:pgSz w:w="12240" w:h="15840" w:code="1"/>
      <w:pgMar w:top="1440" w:right="1008" w:bottom="1440" w:left="144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B75F" w14:textId="77777777" w:rsidR="005F0929" w:rsidRDefault="005F0929" w:rsidP="005142DA">
      <w:pPr>
        <w:spacing w:after="0" w:line="240" w:lineRule="auto"/>
      </w:pPr>
      <w:r>
        <w:separator/>
      </w:r>
    </w:p>
  </w:endnote>
  <w:endnote w:type="continuationSeparator" w:id="0">
    <w:p w14:paraId="2E55C881" w14:textId="77777777" w:rsidR="005F0929" w:rsidRDefault="005F0929" w:rsidP="005142DA">
      <w:pPr>
        <w:spacing w:after="0" w:line="240" w:lineRule="auto"/>
      </w:pPr>
      <w:r>
        <w:continuationSeparator/>
      </w:r>
    </w:p>
  </w:endnote>
  <w:endnote w:type="continuationNotice" w:id="1">
    <w:p w14:paraId="2B2183E4" w14:textId="77777777" w:rsidR="005F0929" w:rsidRDefault="005F0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253190"/>
      <w:docPartObj>
        <w:docPartGallery w:val="Page Numbers (Bottom of Page)"/>
        <w:docPartUnique/>
      </w:docPartObj>
    </w:sdtPr>
    <w:sdtEndPr>
      <w:rPr>
        <w:noProof/>
      </w:rPr>
    </w:sdtEndPr>
    <w:sdtContent>
      <w:p w14:paraId="62679819" w14:textId="554F48FE" w:rsidR="005142DA" w:rsidRDefault="005142DA">
        <w:pPr>
          <w:pStyle w:val="Footer"/>
          <w:jc w:val="center"/>
        </w:pPr>
        <w:r w:rsidRPr="005142DA">
          <w:rPr>
            <w:i/>
          </w:rPr>
          <w:fldChar w:fldCharType="begin"/>
        </w:r>
        <w:r w:rsidRPr="005142DA">
          <w:instrText xml:space="preserve"> PAGE   \* MERGEFORMAT </w:instrText>
        </w:r>
        <w:r w:rsidRPr="005142DA">
          <w:rPr>
            <w:i/>
          </w:rPr>
          <w:fldChar w:fldCharType="separate"/>
        </w:r>
        <w:r w:rsidR="003615D3">
          <w:rPr>
            <w:noProof/>
          </w:rPr>
          <w:t>1</w:t>
        </w:r>
        <w:r w:rsidRPr="005142DA">
          <w:rPr>
            <w:i/>
            <w:noProof/>
          </w:rPr>
          <w:fldChar w:fldCharType="end"/>
        </w:r>
      </w:p>
    </w:sdtContent>
  </w:sdt>
  <w:p w14:paraId="52EE07AC" w14:textId="77777777" w:rsidR="005142DA" w:rsidRDefault="00514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C986" w14:textId="77777777" w:rsidR="005F0929" w:rsidRDefault="005F0929" w:rsidP="005142DA">
      <w:pPr>
        <w:spacing w:after="0" w:line="240" w:lineRule="auto"/>
      </w:pPr>
      <w:r>
        <w:separator/>
      </w:r>
    </w:p>
  </w:footnote>
  <w:footnote w:type="continuationSeparator" w:id="0">
    <w:p w14:paraId="466A4408" w14:textId="77777777" w:rsidR="005F0929" w:rsidRDefault="005F0929" w:rsidP="005142DA">
      <w:pPr>
        <w:spacing w:after="0" w:line="240" w:lineRule="auto"/>
      </w:pPr>
      <w:r>
        <w:continuationSeparator/>
      </w:r>
    </w:p>
  </w:footnote>
  <w:footnote w:type="continuationNotice" w:id="1">
    <w:p w14:paraId="7CE9057D" w14:textId="77777777" w:rsidR="005F0929" w:rsidRDefault="005F092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14"/>
    <w:rsid w:val="00012CCC"/>
    <w:rsid w:val="00023512"/>
    <w:rsid w:val="00034F90"/>
    <w:rsid w:val="00042197"/>
    <w:rsid w:val="00053CE2"/>
    <w:rsid w:val="00055502"/>
    <w:rsid w:val="00063A42"/>
    <w:rsid w:val="0006794B"/>
    <w:rsid w:val="00080911"/>
    <w:rsid w:val="00080CB1"/>
    <w:rsid w:val="00081330"/>
    <w:rsid w:val="000860FE"/>
    <w:rsid w:val="00090452"/>
    <w:rsid w:val="00092FC1"/>
    <w:rsid w:val="0012225F"/>
    <w:rsid w:val="0012549E"/>
    <w:rsid w:val="00125F3F"/>
    <w:rsid w:val="00157031"/>
    <w:rsid w:val="00157E12"/>
    <w:rsid w:val="00174687"/>
    <w:rsid w:val="00181992"/>
    <w:rsid w:val="00190C2A"/>
    <w:rsid w:val="001A0283"/>
    <w:rsid w:val="001D5D43"/>
    <w:rsid w:val="001F572D"/>
    <w:rsid w:val="001F60AB"/>
    <w:rsid w:val="001F697A"/>
    <w:rsid w:val="002110BA"/>
    <w:rsid w:val="00230A8C"/>
    <w:rsid w:val="00231ECF"/>
    <w:rsid w:val="00293DD6"/>
    <w:rsid w:val="002D429C"/>
    <w:rsid w:val="002F3862"/>
    <w:rsid w:val="0030275D"/>
    <w:rsid w:val="00305E9A"/>
    <w:rsid w:val="0031103C"/>
    <w:rsid w:val="00317036"/>
    <w:rsid w:val="003218BB"/>
    <w:rsid w:val="003371E6"/>
    <w:rsid w:val="00345C3D"/>
    <w:rsid w:val="00353E06"/>
    <w:rsid w:val="003615D3"/>
    <w:rsid w:val="003617D1"/>
    <w:rsid w:val="003769CB"/>
    <w:rsid w:val="0038739D"/>
    <w:rsid w:val="00387761"/>
    <w:rsid w:val="003979DC"/>
    <w:rsid w:val="003B7237"/>
    <w:rsid w:val="003D14BA"/>
    <w:rsid w:val="003E143F"/>
    <w:rsid w:val="003E339D"/>
    <w:rsid w:val="003F1ACB"/>
    <w:rsid w:val="00400A4A"/>
    <w:rsid w:val="00400E4F"/>
    <w:rsid w:val="00455EA9"/>
    <w:rsid w:val="00467F4F"/>
    <w:rsid w:val="00490AF1"/>
    <w:rsid w:val="004A1023"/>
    <w:rsid w:val="004A4D6F"/>
    <w:rsid w:val="004B1B07"/>
    <w:rsid w:val="004D63A7"/>
    <w:rsid w:val="004F226F"/>
    <w:rsid w:val="005142DA"/>
    <w:rsid w:val="00517D7B"/>
    <w:rsid w:val="00534D6F"/>
    <w:rsid w:val="005657F0"/>
    <w:rsid w:val="00581F5C"/>
    <w:rsid w:val="005A1533"/>
    <w:rsid w:val="005A69BB"/>
    <w:rsid w:val="005A6E1F"/>
    <w:rsid w:val="005B738F"/>
    <w:rsid w:val="005C2C17"/>
    <w:rsid w:val="005C7807"/>
    <w:rsid w:val="005C7E98"/>
    <w:rsid w:val="005F0929"/>
    <w:rsid w:val="005F7E25"/>
    <w:rsid w:val="006073EF"/>
    <w:rsid w:val="0060757E"/>
    <w:rsid w:val="00627352"/>
    <w:rsid w:val="00636043"/>
    <w:rsid w:val="00647C77"/>
    <w:rsid w:val="00647DD4"/>
    <w:rsid w:val="006518C1"/>
    <w:rsid w:val="00653AE6"/>
    <w:rsid w:val="00653DEC"/>
    <w:rsid w:val="00654818"/>
    <w:rsid w:val="0065605A"/>
    <w:rsid w:val="0065681D"/>
    <w:rsid w:val="00664814"/>
    <w:rsid w:val="00664B12"/>
    <w:rsid w:val="0068503F"/>
    <w:rsid w:val="006A54D0"/>
    <w:rsid w:val="006A74CE"/>
    <w:rsid w:val="006E0508"/>
    <w:rsid w:val="006E1582"/>
    <w:rsid w:val="006F0FCB"/>
    <w:rsid w:val="00716BDA"/>
    <w:rsid w:val="00722978"/>
    <w:rsid w:val="00741724"/>
    <w:rsid w:val="007446A1"/>
    <w:rsid w:val="007567FE"/>
    <w:rsid w:val="00756A8C"/>
    <w:rsid w:val="00765010"/>
    <w:rsid w:val="0078092F"/>
    <w:rsid w:val="00781CEF"/>
    <w:rsid w:val="0078315E"/>
    <w:rsid w:val="007938E1"/>
    <w:rsid w:val="007B11F4"/>
    <w:rsid w:val="007D22BC"/>
    <w:rsid w:val="007E02C3"/>
    <w:rsid w:val="007F660A"/>
    <w:rsid w:val="00804514"/>
    <w:rsid w:val="008145A3"/>
    <w:rsid w:val="0082609E"/>
    <w:rsid w:val="00844BB1"/>
    <w:rsid w:val="00861B81"/>
    <w:rsid w:val="00895531"/>
    <w:rsid w:val="00895F72"/>
    <w:rsid w:val="008B3CB4"/>
    <w:rsid w:val="008B5CE0"/>
    <w:rsid w:val="008C0647"/>
    <w:rsid w:val="008E0B16"/>
    <w:rsid w:val="008F5905"/>
    <w:rsid w:val="008F6A0E"/>
    <w:rsid w:val="008F773C"/>
    <w:rsid w:val="00913E2E"/>
    <w:rsid w:val="00920C59"/>
    <w:rsid w:val="0092460C"/>
    <w:rsid w:val="0093651C"/>
    <w:rsid w:val="00946D6C"/>
    <w:rsid w:val="00961425"/>
    <w:rsid w:val="009832F2"/>
    <w:rsid w:val="00993315"/>
    <w:rsid w:val="009F0EA3"/>
    <w:rsid w:val="009F16E8"/>
    <w:rsid w:val="00A21325"/>
    <w:rsid w:val="00A40C9C"/>
    <w:rsid w:val="00A7702E"/>
    <w:rsid w:val="00A80FB0"/>
    <w:rsid w:val="00A8139A"/>
    <w:rsid w:val="00A843FA"/>
    <w:rsid w:val="00AA1AD2"/>
    <w:rsid w:val="00AB0133"/>
    <w:rsid w:val="00AB0A41"/>
    <w:rsid w:val="00AD7770"/>
    <w:rsid w:val="00AE3BBE"/>
    <w:rsid w:val="00AF2582"/>
    <w:rsid w:val="00B001C9"/>
    <w:rsid w:val="00B01E80"/>
    <w:rsid w:val="00B0309D"/>
    <w:rsid w:val="00B14D8E"/>
    <w:rsid w:val="00B37A9B"/>
    <w:rsid w:val="00B43266"/>
    <w:rsid w:val="00B52EBD"/>
    <w:rsid w:val="00B61D32"/>
    <w:rsid w:val="00B62A9A"/>
    <w:rsid w:val="00B70D4E"/>
    <w:rsid w:val="00B75A88"/>
    <w:rsid w:val="00B85274"/>
    <w:rsid w:val="00B85527"/>
    <w:rsid w:val="00B96E8C"/>
    <w:rsid w:val="00BA2A03"/>
    <w:rsid w:val="00BA55D2"/>
    <w:rsid w:val="00BB15A8"/>
    <w:rsid w:val="00BB7EAB"/>
    <w:rsid w:val="00BC1E58"/>
    <w:rsid w:val="00BD260C"/>
    <w:rsid w:val="00BD2678"/>
    <w:rsid w:val="00BE2F53"/>
    <w:rsid w:val="00BE337D"/>
    <w:rsid w:val="00BF6309"/>
    <w:rsid w:val="00C07E8C"/>
    <w:rsid w:val="00C330F5"/>
    <w:rsid w:val="00C3748D"/>
    <w:rsid w:val="00C431C7"/>
    <w:rsid w:val="00C46229"/>
    <w:rsid w:val="00C53F5C"/>
    <w:rsid w:val="00C66291"/>
    <w:rsid w:val="00C74763"/>
    <w:rsid w:val="00C9383A"/>
    <w:rsid w:val="00CE7C31"/>
    <w:rsid w:val="00CF76F6"/>
    <w:rsid w:val="00D01101"/>
    <w:rsid w:val="00D1015A"/>
    <w:rsid w:val="00D21C58"/>
    <w:rsid w:val="00D36CD0"/>
    <w:rsid w:val="00D53B28"/>
    <w:rsid w:val="00D61A2D"/>
    <w:rsid w:val="00D61B48"/>
    <w:rsid w:val="00D62275"/>
    <w:rsid w:val="00D722AC"/>
    <w:rsid w:val="00D76A74"/>
    <w:rsid w:val="00D910A2"/>
    <w:rsid w:val="00D937EC"/>
    <w:rsid w:val="00DA028B"/>
    <w:rsid w:val="00DB7723"/>
    <w:rsid w:val="00DD0D32"/>
    <w:rsid w:val="00DE221B"/>
    <w:rsid w:val="00E116E1"/>
    <w:rsid w:val="00E11E7F"/>
    <w:rsid w:val="00E4564B"/>
    <w:rsid w:val="00E72B56"/>
    <w:rsid w:val="00E921C9"/>
    <w:rsid w:val="00E9518E"/>
    <w:rsid w:val="00E97813"/>
    <w:rsid w:val="00EB5776"/>
    <w:rsid w:val="00EE5EEA"/>
    <w:rsid w:val="00F032A9"/>
    <w:rsid w:val="00F168F2"/>
    <w:rsid w:val="00F2107B"/>
    <w:rsid w:val="00F50CF9"/>
    <w:rsid w:val="00F61355"/>
    <w:rsid w:val="00F709FE"/>
    <w:rsid w:val="00F836CB"/>
    <w:rsid w:val="00F96803"/>
    <w:rsid w:val="00FA0EBE"/>
    <w:rsid w:val="00FA10CF"/>
    <w:rsid w:val="00FB3638"/>
    <w:rsid w:val="00FC4100"/>
    <w:rsid w:val="00FC57CC"/>
    <w:rsid w:val="00FD14AB"/>
    <w:rsid w:val="00FE0547"/>
    <w:rsid w:val="01B2CC7F"/>
    <w:rsid w:val="02FB35FA"/>
    <w:rsid w:val="082D48D6"/>
    <w:rsid w:val="0BEE3FFE"/>
    <w:rsid w:val="0D2B3828"/>
    <w:rsid w:val="0D8F4BB3"/>
    <w:rsid w:val="0EC70889"/>
    <w:rsid w:val="1F32EEA8"/>
    <w:rsid w:val="23220D8E"/>
    <w:rsid w:val="26A2F50F"/>
    <w:rsid w:val="26B3759E"/>
    <w:rsid w:val="290D21CB"/>
    <w:rsid w:val="2D7A22D9"/>
    <w:rsid w:val="2DA10A32"/>
    <w:rsid w:val="2E2D5D50"/>
    <w:rsid w:val="2F450CE3"/>
    <w:rsid w:val="301A2C33"/>
    <w:rsid w:val="31815811"/>
    <w:rsid w:val="3B9966BE"/>
    <w:rsid w:val="3FEBFC03"/>
    <w:rsid w:val="43E6F8F4"/>
    <w:rsid w:val="4709C872"/>
    <w:rsid w:val="472D590A"/>
    <w:rsid w:val="4DBFAEBC"/>
    <w:rsid w:val="4F65EBB6"/>
    <w:rsid w:val="5513710C"/>
    <w:rsid w:val="5D52EEF1"/>
    <w:rsid w:val="627649D4"/>
    <w:rsid w:val="635802D4"/>
    <w:rsid w:val="63A7078E"/>
    <w:rsid w:val="66D0C153"/>
    <w:rsid w:val="69B47D32"/>
    <w:rsid w:val="6B7E3619"/>
    <w:rsid w:val="6D5E9218"/>
    <w:rsid w:val="6D6FB8D9"/>
    <w:rsid w:val="6EDB78A0"/>
    <w:rsid w:val="72939781"/>
    <w:rsid w:val="73D0152F"/>
    <w:rsid w:val="763DF6B7"/>
    <w:rsid w:val="776708A4"/>
    <w:rsid w:val="77F9CEC9"/>
    <w:rsid w:val="7A99095D"/>
    <w:rsid w:val="7E3E15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3C986"/>
  <w15:docId w15:val="{5F46087E-A8AF-43F7-BC57-CC1786C3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11"/>
    <w:pPr>
      <w:spacing w:after="47" w:line="241" w:lineRule="auto"/>
      <w:ind w:left="91"/>
    </w:pPr>
    <w:rPr>
      <w:rFonts w:ascii="Arial" w:eastAsia="Arial" w:hAnsi="Arial" w:cs="Arial"/>
      <w:color w:val="000000"/>
      <w:sz w:val="18"/>
    </w:rPr>
  </w:style>
  <w:style w:type="paragraph" w:styleId="Heading1">
    <w:name w:val="heading 1"/>
    <w:basedOn w:val="Heading4"/>
    <w:next w:val="Normal"/>
    <w:link w:val="Heading1Char"/>
    <w:uiPriority w:val="9"/>
    <w:qFormat/>
    <w:rsid w:val="00D61B48"/>
    <w:pPr>
      <w:spacing w:after="0"/>
      <w:outlineLvl w:val="0"/>
    </w:pPr>
    <w:rPr>
      <w:rFonts w:eastAsia="Arial"/>
      <w:i w:val="0"/>
      <w:sz w:val="28"/>
      <w:szCs w:val="28"/>
    </w:rPr>
  </w:style>
  <w:style w:type="paragraph" w:styleId="Heading2">
    <w:name w:val="heading 2"/>
    <w:basedOn w:val="Normal"/>
    <w:next w:val="Normal"/>
    <w:link w:val="Heading2Char"/>
    <w:uiPriority w:val="9"/>
    <w:unhideWhenUsed/>
    <w:qFormat/>
    <w:rsid w:val="00627352"/>
    <w:pPr>
      <w:outlineLvl w:val="1"/>
    </w:pPr>
    <w:rPr>
      <w:b/>
      <w:bCs/>
      <w:iCs/>
      <w:sz w:val="22"/>
    </w:rPr>
  </w:style>
  <w:style w:type="paragraph" w:styleId="Heading3">
    <w:name w:val="heading 3"/>
    <w:basedOn w:val="Normal"/>
    <w:next w:val="Normal"/>
    <w:link w:val="Heading3Char"/>
    <w:uiPriority w:val="9"/>
    <w:unhideWhenUsed/>
    <w:qFormat/>
    <w:rsid w:val="006A54D0"/>
    <w:pPr>
      <w:outlineLvl w:val="2"/>
    </w:pPr>
    <w:rPr>
      <w:b/>
      <w:bCs/>
      <w:i/>
      <w:sz w:val="22"/>
    </w:rPr>
  </w:style>
  <w:style w:type="paragraph" w:styleId="Heading4">
    <w:name w:val="heading 4"/>
    <w:basedOn w:val="Caption"/>
    <w:next w:val="Normal"/>
    <w:link w:val="Heading4Char"/>
    <w:uiPriority w:val="9"/>
    <w:unhideWhenUsed/>
    <w:qFormat/>
    <w:rsid w:val="00305E9A"/>
    <w:pPr>
      <w:keepNext/>
      <w:spacing w:after="240"/>
      <w:ind w:left="0"/>
      <w:jc w:val="center"/>
      <w:outlineLvl w:val="3"/>
    </w:pPr>
    <w:rPr>
      <w:rFonts w:eastAsia="Times New Roman"/>
      <w:b/>
      <w:iCs w:val="0"/>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B72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B7237"/>
    <w:rPr>
      <w:rFonts w:ascii="Segoe UI" w:eastAsia="Arial" w:hAnsi="Segoe UI" w:cs="Segoe UI"/>
      <w:i/>
      <w:color w:val="000000"/>
      <w:sz w:val="18"/>
      <w:szCs w:val="18"/>
    </w:rPr>
  </w:style>
  <w:style w:type="character" w:styleId="CommentReference">
    <w:name w:val="annotation reference"/>
    <w:basedOn w:val="DefaultParagraphFont"/>
    <w:uiPriority w:val="99"/>
    <w:unhideWhenUsed/>
    <w:rsid w:val="003B7237"/>
    <w:rPr>
      <w:sz w:val="16"/>
      <w:szCs w:val="16"/>
    </w:rPr>
  </w:style>
  <w:style w:type="paragraph" w:styleId="CommentText">
    <w:name w:val="annotation text"/>
    <w:basedOn w:val="Normal"/>
    <w:link w:val="CommentTextChar"/>
    <w:uiPriority w:val="99"/>
    <w:unhideWhenUsed/>
    <w:rsid w:val="003B7237"/>
    <w:pPr>
      <w:spacing w:line="240" w:lineRule="auto"/>
    </w:pPr>
    <w:rPr>
      <w:sz w:val="20"/>
      <w:szCs w:val="20"/>
    </w:rPr>
  </w:style>
  <w:style w:type="character" w:customStyle="1" w:styleId="CommentTextChar">
    <w:name w:val="Comment Text Char"/>
    <w:basedOn w:val="DefaultParagraphFont"/>
    <w:link w:val="CommentText"/>
    <w:uiPriority w:val="99"/>
    <w:rsid w:val="003B7237"/>
    <w:rPr>
      <w:rFonts w:ascii="Arial" w:eastAsia="Arial" w:hAnsi="Arial" w:cs="Arial"/>
      <w:i/>
      <w:color w:val="000000"/>
      <w:sz w:val="20"/>
      <w:szCs w:val="20"/>
    </w:rPr>
  </w:style>
  <w:style w:type="paragraph" w:styleId="CommentSubject">
    <w:name w:val="annotation subject"/>
    <w:basedOn w:val="CommentText"/>
    <w:next w:val="CommentText"/>
    <w:link w:val="CommentSubjectChar"/>
    <w:uiPriority w:val="99"/>
    <w:semiHidden/>
    <w:unhideWhenUsed/>
    <w:rsid w:val="003B7237"/>
    <w:rPr>
      <w:b/>
      <w:bCs/>
    </w:rPr>
  </w:style>
  <w:style w:type="character" w:customStyle="1" w:styleId="CommentSubjectChar">
    <w:name w:val="Comment Subject Char"/>
    <w:basedOn w:val="CommentTextChar"/>
    <w:link w:val="CommentSubject"/>
    <w:uiPriority w:val="99"/>
    <w:semiHidden/>
    <w:rsid w:val="003B7237"/>
    <w:rPr>
      <w:rFonts w:ascii="Arial" w:eastAsia="Arial" w:hAnsi="Arial" w:cs="Arial"/>
      <w:b/>
      <w:bCs/>
      <w:i/>
      <w:color w:val="000000"/>
      <w:sz w:val="20"/>
      <w:szCs w:val="20"/>
    </w:rPr>
  </w:style>
  <w:style w:type="paragraph" w:styleId="Revision">
    <w:name w:val="Revision"/>
    <w:hidden/>
    <w:uiPriority w:val="99"/>
    <w:semiHidden/>
    <w:rsid w:val="00E9518E"/>
    <w:pPr>
      <w:spacing w:after="0" w:line="240" w:lineRule="auto"/>
    </w:pPr>
    <w:rPr>
      <w:rFonts w:ascii="Arial" w:eastAsia="Arial" w:hAnsi="Arial" w:cs="Arial"/>
      <w:i/>
      <w:color w:val="000000"/>
      <w:sz w:val="18"/>
    </w:rPr>
  </w:style>
  <w:style w:type="character" w:customStyle="1" w:styleId="Heading4Char">
    <w:name w:val="Heading 4 Char"/>
    <w:basedOn w:val="DefaultParagraphFont"/>
    <w:link w:val="Heading4"/>
    <w:uiPriority w:val="9"/>
    <w:rsid w:val="00305E9A"/>
    <w:rPr>
      <w:rFonts w:ascii="Arial" w:eastAsia="Times New Roman" w:hAnsi="Arial" w:cs="Arial"/>
      <w:b/>
      <w:sz w:val="26"/>
      <w:szCs w:val="26"/>
    </w:rPr>
  </w:style>
  <w:style w:type="paragraph" w:styleId="Caption">
    <w:name w:val="caption"/>
    <w:basedOn w:val="Normal"/>
    <w:next w:val="Normal"/>
    <w:uiPriority w:val="35"/>
    <w:semiHidden/>
    <w:unhideWhenUsed/>
    <w:qFormat/>
    <w:rsid w:val="00305E9A"/>
    <w:pPr>
      <w:spacing w:after="200" w:line="240" w:lineRule="auto"/>
    </w:pPr>
    <w:rPr>
      <w:i/>
      <w:iCs/>
      <w:color w:val="44546A" w:themeColor="text2"/>
      <w:szCs w:val="18"/>
    </w:rPr>
  </w:style>
  <w:style w:type="character" w:styleId="Hyperlink">
    <w:name w:val="Hyperlink"/>
    <w:uiPriority w:val="99"/>
    <w:unhideWhenUsed/>
    <w:rsid w:val="00293DD6"/>
    <w:rPr>
      <w:color w:val="0563C1"/>
      <w:u w:val="single"/>
    </w:rPr>
  </w:style>
  <w:style w:type="paragraph" w:styleId="Header">
    <w:name w:val="header"/>
    <w:basedOn w:val="Normal"/>
    <w:link w:val="HeaderChar"/>
    <w:uiPriority w:val="99"/>
    <w:unhideWhenUsed/>
    <w:rsid w:val="00514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2DA"/>
    <w:rPr>
      <w:rFonts w:ascii="Arial" w:eastAsia="Arial" w:hAnsi="Arial" w:cs="Arial"/>
      <w:i/>
      <w:color w:val="000000"/>
      <w:sz w:val="18"/>
    </w:rPr>
  </w:style>
  <w:style w:type="paragraph" w:styleId="Footer">
    <w:name w:val="footer"/>
    <w:basedOn w:val="Normal"/>
    <w:link w:val="FooterChar"/>
    <w:uiPriority w:val="99"/>
    <w:unhideWhenUsed/>
    <w:rsid w:val="00514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2DA"/>
    <w:rPr>
      <w:rFonts w:ascii="Arial" w:eastAsia="Arial" w:hAnsi="Arial" w:cs="Arial"/>
      <w:i/>
      <w:color w:val="000000"/>
      <w:sz w:val="18"/>
    </w:rPr>
  </w:style>
  <w:style w:type="character" w:styleId="UnresolvedMention">
    <w:name w:val="Unresolved Mention"/>
    <w:basedOn w:val="DefaultParagraphFont"/>
    <w:uiPriority w:val="99"/>
    <w:semiHidden/>
    <w:unhideWhenUsed/>
    <w:rsid w:val="00BA2A03"/>
    <w:rPr>
      <w:color w:val="605E5C"/>
      <w:shd w:val="clear" w:color="auto" w:fill="E1DFDD"/>
    </w:rPr>
  </w:style>
  <w:style w:type="character" w:customStyle="1" w:styleId="Heading1Char">
    <w:name w:val="Heading 1 Char"/>
    <w:basedOn w:val="DefaultParagraphFont"/>
    <w:link w:val="Heading1"/>
    <w:uiPriority w:val="9"/>
    <w:rsid w:val="00D61B48"/>
    <w:rPr>
      <w:rFonts w:ascii="Arial" w:eastAsia="Arial" w:hAnsi="Arial" w:cs="Arial"/>
      <w:b/>
      <w:sz w:val="28"/>
      <w:szCs w:val="28"/>
    </w:rPr>
  </w:style>
  <w:style w:type="character" w:customStyle="1" w:styleId="Heading2Char">
    <w:name w:val="Heading 2 Char"/>
    <w:basedOn w:val="DefaultParagraphFont"/>
    <w:link w:val="Heading2"/>
    <w:uiPriority w:val="9"/>
    <w:rsid w:val="00627352"/>
    <w:rPr>
      <w:rFonts w:ascii="Arial" w:eastAsia="Arial" w:hAnsi="Arial" w:cs="Arial"/>
      <w:b/>
      <w:bCs/>
      <w:iCs/>
      <w:color w:val="000000"/>
    </w:rPr>
  </w:style>
  <w:style w:type="character" w:customStyle="1" w:styleId="Heading3Char">
    <w:name w:val="Heading 3 Char"/>
    <w:basedOn w:val="DefaultParagraphFont"/>
    <w:link w:val="Heading3"/>
    <w:uiPriority w:val="9"/>
    <w:rsid w:val="006A54D0"/>
    <w:rPr>
      <w:rFonts w:ascii="Arial" w:eastAsia="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perwork@hrs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8c2e6f3-6ea4-42c3-835e-44e49d8f3a1e">KXAZYHXHRFDE-1894872925-2008</_dlc_DocId>
    <_dlc_DocIdUrl xmlns="68c2e6f3-6ea4-42c3-835e-44e49d8f3a1e">
      <Url>https://nih.sharepoint.com/sites/HRSA-BPHC-OFFICES/oppd/_layouts/15/DocIdRedir.aspx?ID=KXAZYHXHRFDE-1894872925-2008</Url>
      <Description>KXAZYHXHRFDE-1894872925-2008</Description>
    </_dlc_DocIdUrl>
    <_dlc_DocIdPersistId xmlns="68c2e6f3-6ea4-42c3-835e-44e49d8f3a1e" xsi:nil="true"/>
    <IconOverlay xmlns="http://schemas.microsoft.com/sharepoint/v4" xsi:nil="true"/>
    <Archive xmlns="003c2f8d-f319-409e-9db3-e7f0ef6a2c36" xsi:nil="true"/>
    <Archive_x002f_Delete xmlns="003c2f8d-f319-409e-9db3-e7f0ef6a2c36" xsi:nil="true"/>
    <Pre_x002d_Award xmlns="003c2f8d-f319-409e-9db3-e7f0ef6a2c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23508D80CCD24FB138C4623D9F6CF8" ma:contentTypeVersion="22" ma:contentTypeDescription="Create a new document." ma:contentTypeScope="" ma:versionID="373e9e7ca03098e7c881a87a9eb47643">
  <xsd:schema xmlns:xsd="http://www.w3.org/2001/XMLSchema" xmlns:xs="http://www.w3.org/2001/XMLSchema" xmlns:p="http://schemas.microsoft.com/office/2006/metadata/properties" xmlns:ns2="68c2e6f3-6ea4-42c3-835e-44e49d8f3a1e" xmlns:ns3="c34fa9cb-73a7-4e18-97e7-4afbbdf95a45" xmlns:ns4="003c2f8d-f319-409e-9db3-e7f0ef6a2c36" xmlns:ns5="http://schemas.microsoft.com/sharepoint/v4" targetNamespace="http://schemas.microsoft.com/office/2006/metadata/properties" ma:root="true" ma:fieldsID="48ff6bd8aeadd4502a61689d52c0bb7c" ns2:_="" ns3:_="" ns4:_="" ns5:_="">
    <xsd:import namespace="68c2e6f3-6ea4-42c3-835e-44e49d8f3a1e"/>
    <xsd:import namespace="c34fa9cb-73a7-4e18-97e7-4afbbdf95a45"/>
    <xsd:import namespace="003c2f8d-f319-409e-9db3-e7f0ef6a2c3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5:IconOverlay" minOccurs="0"/>
                <xsd:element ref="ns4:MediaServiceSearchProperties" minOccurs="0"/>
                <xsd:element ref="ns4:Archive" minOccurs="0"/>
                <xsd:element ref="ns4:MediaServiceDateTaken" minOccurs="0"/>
                <xsd:element ref="ns4:MediaServiceGenerationTime" minOccurs="0"/>
                <xsd:element ref="ns4:MediaServiceEventHashCode" minOccurs="0"/>
                <xsd:element ref="ns4:MediaLengthInSeconds" minOccurs="0"/>
                <xsd:element ref="ns4:Archive_x002f_Delete" minOccurs="0"/>
                <xsd:element ref="ns4:Pre_x002d_Aw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4fa9cb-73a7-4e18-97e7-4afbbdf95a45"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c2f8d-f319-409e-9db3-e7f0ef6a2c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Archive" ma:index="18" nillable="true" ma:displayName="Archive" ma:format="Dropdown" ma:internalName="Archive">
      <xsd:simpleType>
        <xsd:restriction base="dms:Choice">
          <xsd:enumeration value="Yes"/>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_x002f_Delete" ma:index="23" nillable="true" ma:displayName="Archive/Delete" ma:format="Dropdown" ma:internalName="Archive_x002f_Delete">
      <xsd:simpleType>
        <xsd:restriction base="dms:Choice">
          <xsd:enumeration value="Archive"/>
          <xsd:enumeration value="Delete"/>
          <xsd:enumeration value="Choice 3"/>
        </xsd:restriction>
      </xsd:simpleType>
    </xsd:element>
    <xsd:element name="Pre_x002d_Award" ma:index="24" nillable="true" ma:displayName="Pre-Award" ma:format="Dropdown" ma:internalName="Pre_x002d_Award">
      <xsd:simpleType>
        <xsd:restriction base="dms:Choice">
          <xsd:enumeration value="Funding Actions"/>
          <xsd:enumeration value="Workgroups"/>
          <xsd:enumeration value="Planning"/>
          <xsd:enumeration value="Resourc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DEB58A-CA79-411E-876C-39FD02484DBE}">
  <ds:schemaRefs>
    <ds:schemaRef ds:uri="http://schemas.microsoft.com/sharepoint/v3/contenttype/forms"/>
  </ds:schemaRefs>
</ds:datastoreItem>
</file>

<file path=customXml/itemProps2.xml><?xml version="1.0" encoding="utf-8"?>
<ds:datastoreItem xmlns:ds="http://schemas.openxmlformats.org/officeDocument/2006/customXml" ds:itemID="{32BC99E0-41C9-4935-87C6-395C46A326A4}">
  <ds:schemaRefs>
    <ds:schemaRef ds:uri="http://schemas.microsoft.com/office/2006/metadata/properties"/>
    <ds:schemaRef ds:uri="http://schemas.microsoft.com/office/infopath/2007/PartnerControls"/>
    <ds:schemaRef ds:uri="68c2e6f3-6ea4-42c3-835e-44e49d8f3a1e"/>
    <ds:schemaRef ds:uri="http://schemas.microsoft.com/sharepoint/v4"/>
    <ds:schemaRef ds:uri="003c2f8d-f319-409e-9db3-e7f0ef6a2c36"/>
  </ds:schemaRefs>
</ds:datastoreItem>
</file>

<file path=customXml/itemProps3.xml><?xml version="1.0" encoding="utf-8"?>
<ds:datastoreItem xmlns:ds="http://schemas.openxmlformats.org/officeDocument/2006/customXml" ds:itemID="{5277AC42-F409-4E32-83DF-B13B34A5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c34fa9cb-73a7-4e18-97e7-4afbbdf95a45"/>
    <ds:schemaRef ds:uri="003c2f8d-f319-409e-9db3-e7f0ef6a2c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CAA13-9AB6-4374-9FEB-EA48C3BCEF52}">
  <ds:schemaRefs>
    <ds:schemaRef ds:uri="http://schemas.openxmlformats.org/officeDocument/2006/bibliography"/>
  </ds:schemaRefs>
</ds:datastoreItem>
</file>

<file path=customXml/itemProps5.xml><?xml version="1.0" encoding="utf-8"?>
<ds:datastoreItem xmlns:ds="http://schemas.openxmlformats.org/officeDocument/2006/customXml" ds:itemID="{5DA70426-CBDB-4D40-8189-26C7B3FAB074}">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72</TotalTime>
  <Pages>6</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FY 2025 Required and Optional Financial Performane Measures</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2025 Required and Optional Financial Performane Measures</dc:title>
  <dc:subject>FY25 Native Hawaiian Health Care Improvement Act</dc:subject>
  <dc:creator>HRSA</dc:creator>
  <cp:keywords>HRSA, BPHC, Funding</cp:keywords>
  <cp:lastModifiedBy>Valerie</cp:lastModifiedBy>
  <cp:revision>10</cp:revision>
  <dcterms:created xsi:type="dcterms:W3CDTF">2024-11-21T13:54:00Z</dcterms:created>
  <dcterms:modified xsi:type="dcterms:W3CDTF">2024-12-09T16:52:00Z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0x0101002723508D80CCD24FB138C4623D9F6CF8</vt:lpwstr>
  </property>
  <property fmtid="{D5CDD505-2E9C-101B-9397-08002B2CF9AE}" pid="3" name="_dlc_DocIdItemGuid">
    <vt:lpwstr>55ad148e-03df-4f0a-a2eb-358962b486f3</vt:lpwstr>
  </property>
  <property fmtid="{D5CDD505-2E9C-101B-9397-08002B2CF9AE}" pid="4" name="URL">
    <vt:lpwstr/>
  </property>
  <property fmtid="{D5CDD505-2E9C-101B-9397-08002B2CF9AE}" pid="5" name="GrammarlyDocumentId">
    <vt:lpwstr>2d881a8a7716e5b7faec90c938522bc7ca49faa05af00808ab268e4a2b8b02b4</vt:lpwstr>
  </property>
</Properties>
</file>